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3E" w:rsidRPr="00437217" w:rsidRDefault="00437217" w:rsidP="00437217">
      <w:pPr>
        <w:widowControl w:val="0"/>
        <w:rPr>
          <w:rFonts w:cs="Times New Roman"/>
          <w:b/>
          <w:sz w:val="32"/>
          <w:szCs w:val="32"/>
        </w:rPr>
      </w:pPr>
      <w:r w:rsidRPr="00437217">
        <w:rPr>
          <w:rFonts w:cs="Times New Roman"/>
          <w:b/>
          <w:sz w:val="32"/>
          <w:szCs w:val="32"/>
        </w:rPr>
        <w:t xml:space="preserve">                                        </w:t>
      </w:r>
      <w:r w:rsidR="00C83E3A">
        <w:rPr>
          <w:rFonts w:cs="Times New Roman"/>
          <w:b/>
          <w:sz w:val="32"/>
          <w:szCs w:val="32"/>
        </w:rPr>
        <w:t xml:space="preserve">     </w:t>
      </w:r>
      <w:r w:rsidR="0079563E" w:rsidRPr="00437217">
        <w:rPr>
          <w:rFonts w:cs="Times New Roman"/>
          <w:b/>
          <w:sz w:val="32"/>
          <w:szCs w:val="32"/>
        </w:rPr>
        <w:t>BẢNG NIÊM YẾT</w:t>
      </w:r>
    </w:p>
    <w:p w:rsidR="0079563E" w:rsidRPr="00437217" w:rsidRDefault="0079563E" w:rsidP="0079563E">
      <w:pPr>
        <w:widowControl w:val="0"/>
        <w:ind w:right="-330" w:hanging="284"/>
        <w:jc w:val="center"/>
        <w:rPr>
          <w:rFonts w:cs="Times New Roman"/>
          <w:b/>
          <w:sz w:val="26"/>
          <w:szCs w:val="26"/>
        </w:rPr>
      </w:pPr>
      <w:r w:rsidRPr="00437217">
        <w:rPr>
          <w:rFonts w:cs="Times New Roman"/>
          <w:b/>
          <w:sz w:val="26"/>
          <w:szCs w:val="26"/>
        </w:rPr>
        <w:t xml:space="preserve">GIÁ DỊCH VỤ ÁP DỤNG </w:t>
      </w:r>
    </w:p>
    <w:p w:rsidR="0079563E" w:rsidRPr="00437217" w:rsidRDefault="0079563E" w:rsidP="0079563E">
      <w:pPr>
        <w:widowControl w:val="0"/>
        <w:ind w:right="-330" w:hanging="284"/>
        <w:jc w:val="center"/>
        <w:rPr>
          <w:rFonts w:cs="Times New Roman"/>
          <w:b/>
          <w:sz w:val="26"/>
          <w:szCs w:val="26"/>
        </w:rPr>
      </w:pPr>
      <w:r w:rsidRPr="00437217">
        <w:rPr>
          <w:rFonts w:cs="Times New Roman"/>
          <w:b/>
          <w:sz w:val="26"/>
          <w:szCs w:val="26"/>
        </w:rPr>
        <w:t>TẠI TRUNG TÂM LƯU KÝ CHỨNG KHOÁN VIỆT NAM</w:t>
      </w:r>
    </w:p>
    <w:p w:rsidR="0079563E" w:rsidRPr="00437217" w:rsidRDefault="004E7056" w:rsidP="004E7056">
      <w:pPr>
        <w:widowControl w:val="0"/>
        <w:ind w:right="-330" w:hanging="284"/>
        <w:jc w:val="center"/>
        <w:rPr>
          <w:rFonts w:cs="Times New Roman"/>
          <w:i/>
          <w:sz w:val="26"/>
          <w:szCs w:val="26"/>
        </w:rPr>
      </w:pPr>
      <w:r w:rsidRPr="00437217">
        <w:rPr>
          <w:rFonts w:cs="Times New Roman"/>
          <w:i/>
          <w:sz w:val="26"/>
          <w:szCs w:val="26"/>
        </w:rPr>
        <w:t>(theo quy đị</w:t>
      </w:r>
      <w:r w:rsidR="007C4409">
        <w:rPr>
          <w:rFonts w:cs="Times New Roman"/>
          <w:i/>
          <w:sz w:val="26"/>
          <w:szCs w:val="26"/>
        </w:rPr>
        <w:t>nh Điều 1</w:t>
      </w:r>
      <w:r w:rsidRPr="00437217">
        <w:rPr>
          <w:rFonts w:cs="Times New Roman"/>
          <w:i/>
          <w:sz w:val="26"/>
          <w:szCs w:val="26"/>
        </w:rPr>
        <w:t xml:space="preserve"> Thông tư số 14/2020/TT-BTC ngày 18/3/2020)</w:t>
      </w:r>
    </w:p>
    <w:p w:rsidR="004E7056" w:rsidRPr="00437217" w:rsidRDefault="004E7056" w:rsidP="004E7056">
      <w:pPr>
        <w:widowControl w:val="0"/>
        <w:ind w:right="-330" w:hanging="284"/>
        <w:jc w:val="center"/>
        <w:rPr>
          <w:rFonts w:cs="Times New Roman"/>
          <w:i/>
          <w:sz w:val="26"/>
          <w:szCs w:val="26"/>
        </w:rPr>
      </w:pPr>
    </w:p>
    <w:p w:rsidR="0079563E" w:rsidRDefault="0079563E" w:rsidP="00D35451">
      <w:pPr>
        <w:ind w:firstLine="720"/>
        <w:rPr>
          <w:rFonts w:cs="Times New Roman"/>
          <w:b/>
          <w:bCs/>
          <w:lang w:val="vi-VN"/>
        </w:rPr>
      </w:pPr>
      <w:r w:rsidRPr="00437217">
        <w:rPr>
          <w:rFonts w:cs="Times New Roman"/>
          <w:b/>
          <w:bCs/>
          <w:lang w:val="vi-VN"/>
        </w:rPr>
        <w:t xml:space="preserve">A. GIÁ DỊCH VỤ ÁP DỤNG TẠI THỊ TRƯỜNG CHỨNG KHOÁN CƠ </w:t>
      </w:r>
      <w:r w:rsidR="000F681A" w:rsidRPr="00437217">
        <w:rPr>
          <w:rFonts w:cs="Times New Roman"/>
          <w:b/>
          <w:bCs/>
        </w:rPr>
        <w:t>S</w:t>
      </w:r>
      <w:r w:rsidRPr="00437217">
        <w:rPr>
          <w:rFonts w:cs="Times New Roman"/>
          <w:b/>
          <w:bCs/>
          <w:lang w:val="vi-VN"/>
        </w:rPr>
        <w:t>Ở</w:t>
      </w:r>
    </w:p>
    <w:p w:rsidR="006D13F3" w:rsidRPr="00437217" w:rsidRDefault="006D13F3" w:rsidP="00D35451">
      <w:pPr>
        <w:ind w:firstLine="720"/>
        <w:rPr>
          <w:rFonts w:cs="Times New Roman"/>
        </w:rPr>
      </w:pPr>
    </w:p>
    <w:tbl>
      <w:tblPr>
        <w:tblW w:w="539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108"/>
        <w:gridCol w:w="1700"/>
        <w:gridCol w:w="1862"/>
        <w:gridCol w:w="1680"/>
        <w:gridCol w:w="2828"/>
      </w:tblGrid>
      <w:tr w:rsidR="00452C9C" w:rsidRPr="00437217" w:rsidTr="004C61AF">
        <w:trPr>
          <w:trHeight w:val="785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8AB" w:rsidRPr="00437217" w:rsidRDefault="009878AB" w:rsidP="00533C86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TT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EA9" w:rsidRDefault="009878AB" w:rsidP="00533C86">
            <w:pPr>
              <w:jc w:val="center"/>
              <w:rPr>
                <w:rFonts w:cs="Times New Roman"/>
                <w:b/>
                <w:bCs/>
                <w:lang w:val="vi-V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 xml:space="preserve">TÊN GIÁ </w:t>
            </w:r>
          </w:p>
          <w:p w:rsidR="009878AB" w:rsidRPr="00437217" w:rsidRDefault="009878AB" w:rsidP="00533C86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DỊCH VỤ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8AB" w:rsidRPr="00437217" w:rsidRDefault="009878AB" w:rsidP="00533C86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MỨC GIÁ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9878AB" w:rsidRPr="00437217" w:rsidRDefault="000F681A" w:rsidP="00533C86">
            <w:pPr>
              <w:jc w:val="center"/>
              <w:rPr>
                <w:rFonts w:cs="Times New Roman"/>
                <w:b/>
                <w:bCs/>
              </w:rPr>
            </w:pPr>
            <w:r w:rsidRPr="00437217">
              <w:rPr>
                <w:rFonts w:cs="Times New Roman"/>
                <w:b/>
                <w:bCs/>
              </w:rPr>
              <w:t>ĐỐI TƯỢNG TRẢ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9878AB" w:rsidRPr="00437217" w:rsidRDefault="000F681A" w:rsidP="00533C86">
            <w:pPr>
              <w:jc w:val="center"/>
              <w:rPr>
                <w:rFonts w:cs="Times New Roman"/>
                <w:b/>
                <w:bCs/>
              </w:rPr>
            </w:pPr>
            <w:r w:rsidRPr="00437217">
              <w:rPr>
                <w:rFonts w:cs="Times New Roman"/>
                <w:b/>
                <w:bCs/>
              </w:rPr>
              <w:t>THỜI GIAN TRẢ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9878AB" w:rsidRPr="00437217" w:rsidRDefault="000F681A" w:rsidP="00533C86">
            <w:pPr>
              <w:jc w:val="center"/>
              <w:rPr>
                <w:rFonts w:cs="Times New Roman"/>
                <w:b/>
                <w:bCs/>
              </w:rPr>
            </w:pPr>
            <w:r w:rsidRPr="00437217">
              <w:rPr>
                <w:rFonts w:cs="Times New Roman"/>
                <w:b/>
                <w:bCs/>
              </w:rPr>
              <w:t>PHẠM VI ÁP DỤNG</w:t>
            </w:r>
          </w:p>
        </w:tc>
      </w:tr>
      <w:tr w:rsidR="00FC6568" w:rsidRPr="00437217" w:rsidTr="004E6F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68" w:rsidRPr="00437217" w:rsidRDefault="00FC6568" w:rsidP="00FC6568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12</w:t>
            </w:r>
          </w:p>
        </w:tc>
        <w:tc>
          <w:tcPr>
            <w:tcW w:w="47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68" w:rsidRPr="00437217" w:rsidRDefault="00FC6568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Giá dịch vụ đăng ký chứng khoán</w:t>
            </w: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1D8" w:rsidRPr="00437217" w:rsidRDefault="009401D8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12.1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1D8" w:rsidRPr="00437217" w:rsidRDefault="009401D8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Giá dịch vụ đăng ký chứng khoán l</w:t>
            </w:r>
            <w:r w:rsidRPr="00437217">
              <w:rPr>
                <w:rFonts w:cs="Times New Roman"/>
              </w:rPr>
              <w:t>ầ</w:t>
            </w:r>
            <w:r w:rsidRPr="00437217">
              <w:rPr>
                <w:rFonts w:cs="Times New Roman"/>
                <w:lang w:val="vi-VN"/>
              </w:rPr>
              <w:t>n đầu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1D8" w:rsidRPr="00437217" w:rsidRDefault="009401D8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9401D8" w:rsidRPr="00437217" w:rsidRDefault="009401D8" w:rsidP="00E42F5B">
            <w:pPr>
              <w:spacing w:after="120"/>
              <w:rPr>
                <w:rFonts w:cs="Times New Roman"/>
              </w:rPr>
            </w:pPr>
            <w:r w:rsidRPr="00437217">
              <w:rPr>
                <w:rFonts w:cs="Times New Roman"/>
              </w:rPr>
              <w:t>Tổ chức phát hành</w:t>
            </w:r>
          </w:p>
          <w:p w:rsidR="009401D8" w:rsidRPr="00437217" w:rsidRDefault="009401D8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9401D8" w:rsidRPr="00437217" w:rsidRDefault="009401D8" w:rsidP="00533C86">
            <w:pPr>
              <w:rPr>
                <w:rFonts w:cs="Times New Roman"/>
                <w:lang w:val="vi-VN"/>
              </w:rPr>
            </w:pPr>
            <w:r w:rsidRPr="00437217">
              <w:rPr>
                <w:rFonts w:cs="Times New Roman"/>
                <w:lang w:val="nl-NL"/>
              </w:rPr>
              <w:t xml:space="preserve">Trong vòng </w:t>
            </w:r>
            <w:r w:rsidRPr="00437217">
              <w:rPr>
                <w:rFonts w:cs="Times New Roman"/>
                <w:lang w:val="vi-VN"/>
              </w:rPr>
              <w:t>0</w:t>
            </w:r>
            <w:r w:rsidRPr="00437217">
              <w:rPr>
                <w:rFonts w:cs="Times New Roman"/>
                <w:lang w:val="nl-NL"/>
              </w:rPr>
              <w:t xml:space="preserve">5 ngày </w:t>
            </w:r>
            <w:r w:rsidRPr="00437217">
              <w:rPr>
                <w:rFonts w:cs="Times New Roman"/>
                <w:lang w:val="vi-VN"/>
              </w:rPr>
              <w:t xml:space="preserve">làm việc </w:t>
            </w:r>
            <w:r w:rsidRPr="00437217">
              <w:rPr>
                <w:rFonts w:cs="Times New Roman"/>
                <w:lang w:val="nl-NL"/>
              </w:rPr>
              <w:t xml:space="preserve">kể từ ngày </w:t>
            </w:r>
            <w:r w:rsidRPr="00437217">
              <w:rPr>
                <w:rFonts w:cs="Times New Roman"/>
              </w:rPr>
              <w:t xml:space="preserve">VSD cấp </w:t>
            </w:r>
            <w:r w:rsidRPr="00437217">
              <w:rPr>
                <w:rFonts w:cs="Times New Roman"/>
                <w:lang w:val="vi-VN"/>
              </w:rPr>
              <w:t>G</w:t>
            </w:r>
            <w:r w:rsidRPr="00437217">
              <w:rPr>
                <w:rFonts w:cs="Times New Roman"/>
              </w:rPr>
              <w:t>iấy chứng nhận đăng ký chứng khoán lần đầu</w:t>
            </w:r>
          </w:p>
        </w:tc>
        <w:tc>
          <w:tcPr>
            <w:tcW w:w="132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9401D8" w:rsidRPr="00437217" w:rsidRDefault="009401D8" w:rsidP="00E42F5B">
            <w:pPr>
              <w:spacing w:after="120"/>
              <w:rPr>
                <w:rFonts w:cs="Times New Roman"/>
              </w:rPr>
            </w:pPr>
            <w:r w:rsidRPr="00437217">
              <w:rPr>
                <w:rFonts w:cs="Times New Roman"/>
                <w:lang w:val="nl-NL"/>
              </w:rPr>
              <w:t xml:space="preserve">Áp dụng đối với cổ phiếu, </w:t>
            </w:r>
            <w:r w:rsidRPr="00437217">
              <w:rPr>
                <w:rFonts w:cs="Times New Roman"/>
              </w:rPr>
              <w:t xml:space="preserve">trái phiếu doanh nghiệp, </w:t>
            </w:r>
            <w:r w:rsidRPr="00437217">
              <w:rPr>
                <w:rFonts w:cs="Times New Roman"/>
                <w:lang w:val="nl-NL"/>
              </w:rPr>
              <w:t>chứng chỉ quỹ đầu tư (bao gồm cả ETF), chứng quyền có bảo đảm</w:t>
            </w:r>
          </w:p>
          <w:p w:rsidR="009401D8" w:rsidRPr="00437217" w:rsidRDefault="009401D8" w:rsidP="00E42F5B">
            <w:pPr>
              <w:rPr>
                <w:rFonts w:cs="Times New Roman"/>
                <w:lang w:val="vi-VN"/>
              </w:rPr>
            </w:pPr>
            <w:r w:rsidRPr="00437217">
              <w:rPr>
                <w:rFonts w:cs="Times New Roman"/>
                <w:lang w:val="nl-NL"/>
              </w:rPr>
              <w:t xml:space="preserve">Không áp dụng đối với công cụ nợ của Chính phủ, trái phiếu </w:t>
            </w:r>
            <w:r w:rsidRPr="00437217">
              <w:rPr>
                <w:rFonts w:cs="Times New Roman"/>
                <w:lang w:val="vi-VN"/>
              </w:rPr>
              <w:t xml:space="preserve">được </w:t>
            </w:r>
            <w:r w:rsidRPr="00437217">
              <w:rPr>
                <w:rFonts w:cs="Times New Roman"/>
                <w:lang w:val="nl-NL"/>
              </w:rPr>
              <w:t>Chính phủ bảo lãnh</w:t>
            </w:r>
            <w:r w:rsidRPr="00437217">
              <w:rPr>
                <w:rFonts w:cs="Times New Roman"/>
                <w:lang w:val="vi-VN"/>
              </w:rPr>
              <w:t>, trái phiếu chính quyền địa phươn</w:t>
            </w:r>
            <w:r w:rsidRPr="00437217">
              <w:rPr>
                <w:rFonts w:cs="Times New Roman"/>
                <w:lang w:val="nl-NL"/>
              </w:rPr>
              <w:t>g</w:t>
            </w: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1D8" w:rsidRPr="00437217" w:rsidRDefault="009401D8" w:rsidP="00E42F5B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1D8" w:rsidRPr="00437217" w:rsidRDefault="009401D8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Giá trị đăng ký chứng khoán dưới 80 tỷ đồng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1D8" w:rsidRPr="00437217" w:rsidRDefault="009401D8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Không thu</w:t>
            </w:r>
          </w:p>
        </w:tc>
        <w:tc>
          <w:tcPr>
            <w:tcW w:w="871" w:type="pct"/>
            <w:tcBorders>
              <w:left w:val="nil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9401D8" w:rsidRPr="00437217" w:rsidRDefault="009401D8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9401D8" w:rsidRPr="00437217" w:rsidRDefault="009401D8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9401D8" w:rsidRPr="00437217" w:rsidRDefault="009401D8" w:rsidP="00533C86">
            <w:pPr>
              <w:rPr>
                <w:rFonts w:cs="Times New Roman"/>
                <w:lang w:val="vi-VN"/>
              </w:rPr>
            </w:pP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E42F5B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b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Giá trị đăng ký chứng khoán từ 80 tỷ đến dưới 200 tỷ đồng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Không thu</w:t>
            </w:r>
          </w:p>
        </w:tc>
        <w:tc>
          <w:tcPr>
            <w:tcW w:w="871" w:type="pct"/>
            <w:vMerge w:val="restart"/>
            <w:tcBorders>
              <w:left w:val="nil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E42F5B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c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Giá trị đăng ký ch</w:t>
            </w:r>
            <w:r w:rsidRPr="00437217">
              <w:rPr>
                <w:rFonts w:cs="Times New Roman"/>
              </w:rPr>
              <w:t>ứ</w:t>
            </w:r>
            <w:r w:rsidRPr="00437217">
              <w:rPr>
                <w:rFonts w:cs="Times New Roman"/>
                <w:lang w:val="vi-VN"/>
              </w:rPr>
              <w:t>ng khoán từ 200 tỷ đồng trở lên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Không thu</w:t>
            </w: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E42F5B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12.2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Giá dịch vụ đăng ký chứng khoán b</w:t>
            </w:r>
            <w:r w:rsidRPr="00437217">
              <w:rPr>
                <w:rFonts w:cs="Times New Roman"/>
              </w:rPr>
              <w:t>ổ sung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 </w:t>
            </w:r>
          </w:p>
        </w:tc>
        <w:tc>
          <w:tcPr>
            <w:tcW w:w="871" w:type="pct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E42F5B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Cổ phiếu, trái phiếu doanh nghiệp, chứng chỉ quỹ đầu tư (không bao gồm ETF)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Không thu</w:t>
            </w: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  <w:r w:rsidRPr="00437217">
              <w:rPr>
                <w:rFonts w:cs="Times New Roman"/>
                <w:lang w:val="nl-NL"/>
              </w:rPr>
              <w:t xml:space="preserve">Trong vòng </w:t>
            </w:r>
            <w:r w:rsidRPr="00437217">
              <w:rPr>
                <w:rFonts w:cs="Times New Roman"/>
                <w:lang w:val="vi-VN"/>
              </w:rPr>
              <w:t>0</w:t>
            </w:r>
            <w:r w:rsidRPr="00437217">
              <w:rPr>
                <w:rFonts w:cs="Times New Roman"/>
                <w:lang w:val="nl-NL"/>
              </w:rPr>
              <w:t xml:space="preserve">5 ngày </w:t>
            </w:r>
            <w:r w:rsidRPr="00437217">
              <w:rPr>
                <w:rFonts w:cs="Times New Roman"/>
                <w:lang w:val="vi-VN"/>
              </w:rPr>
              <w:t xml:space="preserve">làm việc </w:t>
            </w:r>
            <w:r w:rsidRPr="00437217">
              <w:rPr>
                <w:rFonts w:cs="Times New Roman"/>
                <w:lang w:val="nl-NL"/>
              </w:rPr>
              <w:t xml:space="preserve">kể từ ngày </w:t>
            </w:r>
            <w:r w:rsidRPr="00437217">
              <w:rPr>
                <w:rFonts w:cs="Times New Roman"/>
                <w:lang w:val="vi-VN"/>
              </w:rPr>
              <w:t>VSD cấp Giấy chứng nhận đăng ký chứng khoán đã được điều chỉnh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33C86">
            <w:pPr>
              <w:rPr>
                <w:rFonts w:cs="Times New Roman"/>
                <w:lang w:val="vi-VN"/>
              </w:rPr>
            </w:pPr>
            <w:r w:rsidRPr="00437217">
              <w:rPr>
                <w:rFonts w:cs="Times New Roman"/>
                <w:lang w:val="nl-NL"/>
              </w:rPr>
              <w:t xml:space="preserve">Không áp dụng đối với công cụ nợ, của Chính phủ, trái phiếu </w:t>
            </w:r>
            <w:r w:rsidRPr="00437217">
              <w:rPr>
                <w:rFonts w:cs="Times New Roman"/>
                <w:lang w:val="vi-VN"/>
              </w:rPr>
              <w:t xml:space="preserve">được </w:t>
            </w:r>
            <w:r w:rsidRPr="00437217">
              <w:rPr>
                <w:rFonts w:cs="Times New Roman"/>
                <w:lang w:val="nl-NL"/>
              </w:rPr>
              <w:t>Chính phủ bảo lãnh</w:t>
            </w:r>
            <w:r w:rsidRPr="00437217">
              <w:rPr>
                <w:rFonts w:cs="Times New Roman"/>
                <w:lang w:val="vi-VN"/>
              </w:rPr>
              <w:t>, trái phiếu chính quyền địa phươn</w:t>
            </w:r>
            <w:r w:rsidRPr="00437217">
              <w:rPr>
                <w:rFonts w:cs="Times New Roman"/>
                <w:lang w:val="nl-NL"/>
              </w:rPr>
              <w:t>g</w:t>
            </w: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1D8" w:rsidRPr="00437217" w:rsidRDefault="009401D8" w:rsidP="00E42F5B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b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1D8" w:rsidRPr="00437217" w:rsidRDefault="009401D8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Chứng chỉ quỹ ETF, chứng quyền có bảo đảm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1D8" w:rsidRPr="00437217" w:rsidRDefault="009401D8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Không thu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spacing w:after="120"/>
              <w:rPr>
                <w:rFonts w:cs="Times New Roman"/>
              </w:rPr>
            </w:pPr>
            <w:r w:rsidRPr="00437217">
              <w:rPr>
                <w:rFonts w:cs="Times New Roman"/>
              </w:rPr>
              <w:t>Tổ chức phát hành</w:t>
            </w:r>
          </w:p>
          <w:p w:rsidR="009401D8" w:rsidRPr="00437217" w:rsidRDefault="009401D8" w:rsidP="00533C86">
            <w:pPr>
              <w:rPr>
                <w:rFonts w:cs="Times New Roman"/>
                <w:lang w:val="vi-V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9401D8" w:rsidRPr="00437217" w:rsidRDefault="009401D8" w:rsidP="00533C86">
            <w:pPr>
              <w:rPr>
                <w:rFonts w:cs="Times New Roman"/>
                <w:lang w:val="vi-VN"/>
              </w:rPr>
            </w:pPr>
            <w:r w:rsidRPr="00437217">
              <w:rPr>
                <w:rFonts w:cs="Times New Roman"/>
              </w:rPr>
              <w:t>Hàng tháng và chậm nhất vào ngày 15 của tháng tiếp theo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9401D8" w:rsidRDefault="009401D8" w:rsidP="00533C86">
            <w:pPr>
              <w:rPr>
                <w:rFonts w:cs="Times New Roman"/>
                <w:lang w:val="vi-VN"/>
              </w:rPr>
            </w:pPr>
          </w:p>
          <w:p w:rsidR="005664C1" w:rsidRDefault="005664C1" w:rsidP="00533C86">
            <w:pPr>
              <w:rPr>
                <w:rFonts w:cs="Times New Roman"/>
                <w:lang w:val="vi-VN"/>
              </w:rPr>
            </w:pPr>
          </w:p>
          <w:p w:rsidR="005664C1" w:rsidRDefault="005664C1" w:rsidP="00533C86">
            <w:pPr>
              <w:rPr>
                <w:rFonts w:cs="Times New Roman"/>
                <w:lang w:val="vi-VN"/>
              </w:rPr>
            </w:pPr>
          </w:p>
          <w:p w:rsidR="005664C1" w:rsidRDefault="005664C1" w:rsidP="00533C86">
            <w:pPr>
              <w:rPr>
                <w:rFonts w:cs="Times New Roman"/>
                <w:lang w:val="vi-VN"/>
              </w:rPr>
            </w:pPr>
          </w:p>
          <w:p w:rsidR="005664C1" w:rsidRDefault="005664C1" w:rsidP="00533C86">
            <w:pPr>
              <w:rPr>
                <w:rFonts w:cs="Times New Roman"/>
                <w:lang w:val="vi-VN"/>
              </w:rPr>
            </w:pPr>
          </w:p>
          <w:p w:rsidR="005664C1" w:rsidRDefault="005664C1" w:rsidP="00533C86">
            <w:pPr>
              <w:rPr>
                <w:rFonts w:cs="Times New Roman"/>
                <w:lang w:val="vi-VN"/>
              </w:rPr>
            </w:pPr>
          </w:p>
          <w:p w:rsidR="005664C1" w:rsidRPr="00437217" w:rsidRDefault="005664C1" w:rsidP="00533C86">
            <w:pPr>
              <w:rPr>
                <w:rFonts w:cs="Times New Roman"/>
                <w:lang w:val="vi-VN"/>
              </w:rPr>
            </w:pPr>
          </w:p>
        </w:tc>
      </w:tr>
      <w:tr w:rsidR="00E42F5B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F5B" w:rsidRPr="00437217" w:rsidRDefault="00E42F5B" w:rsidP="00FC6568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lastRenderedPageBreak/>
              <w:t>13</w:t>
            </w:r>
          </w:p>
        </w:tc>
        <w:tc>
          <w:tcPr>
            <w:tcW w:w="47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F5B" w:rsidRPr="00437217" w:rsidRDefault="00E42F5B" w:rsidP="00533C86">
            <w:pPr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Giá dịch vụ lưu ký chứng khoán</w:t>
            </w: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13.1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Cổ phiếu, chứng chỉ quỹ, chứng quyền có bảo đảm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0,27 đồng/cổ phiếu, chứng chỉ quỹ, chứng quyền có bảo đảm/tháng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</w:rPr>
              <w:t>Thành viên lưu ký, tổ chức mở tài khoản trực tiếp</w:t>
            </w:r>
          </w:p>
        </w:tc>
        <w:tc>
          <w:tcPr>
            <w:tcW w:w="786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spacing w:after="120"/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</w:rPr>
              <w:t>Hàng tháng và chậm nhất vào ngày 15 của tháng tiếp theo</w:t>
            </w:r>
          </w:p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</w:rPr>
              <w:t>Không áp dụng đối với chứng khoán lưu ký trên tài khoản tự doanh của Ngân hàng Nhà nước</w:t>
            </w: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8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13.2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Trái phiếu doanh nghiệp, công cụ nợ theo quy định tại Luật Quản lý nợ công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0,18 đ</w:t>
            </w:r>
            <w:r w:rsidRPr="00437217">
              <w:rPr>
                <w:rFonts w:cs="Times New Roman"/>
              </w:rPr>
              <w:t>ồ</w:t>
            </w:r>
            <w:r w:rsidRPr="00437217">
              <w:rPr>
                <w:rFonts w:cs="Times New Roman"/>
                <w:lang w:val="vi-VN"/>
              </w:rPr>
              <w:t>ng/trái phi</w:t>
            </w:r>
            <w:r w:rsidRPr="00437217">
              <w:rPr>
                <w:rFonts w:cs="Times New Roman"/>
              </w:rPr>
              <w:t>ế</w:t>
            </w:r>
            <w:r w:rsidRPr="00437217">
              <w:rPr>
                <w:rFonts w:cs="Times New Roman"/>
                <w:lang w:val="vi-VN"/>
              </w:rPr>
              <w:t>u doanh nghiệp, công cụ nợ theo quy định tại Luật Quản lý nợ công/tháng, tối đa 2.000.000 đồng/tháng/mã trái phiếu doanh nghiệp, công cụ nợ theo quy định tại Luật Quản lý nợ công</w:t>
            </w:r>
          </w:p>
        </w:tc>
        <w:tc>
          <w:tcPr>
            <w:tcW w:w="871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  <w:lang w:val="vi-VN"/>
              </w:rPr>
            </w:pPr>
          </w:p>
        </w:tc>
        <w:tc>
          <w:tcPr>
            <w:tcW w:w="786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  <w:lang w:val="vi-VN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  <w:lang w:val="vi-VN"/>
              </w:rPr>
            </w:pPr>
          </w:p>
        </w:tc>
      </w:tr>
      <w:tr w:rsidR="005631F1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14</w:t>
            </w:r>
          </w:p>
        </w:tc>
        <w:tc>
          <w:tcPr>
            <w:tcW w:w="476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Giá dịch vụ chuyển khoản ch</w:t>
            </w:r>
            <w:r w:rsidRPr="00437217">
              <w:rPr>
                <w:rFonts w:cs="Times New Roman"/>
                <w:b/>
                <w:bCs/>
              </w:rPr>
              <w:t>ứ</w:t>
            </w:r>
            <w:r w:rsidRPr="00437217">
              <w:rPr>
                <w:rFonts w:cs="Times New Roman"/>
                <w:b/>
                <w:bCs/>
                <w:lang w:val="vi-VN"/>
              </w:rPr>
              <w:t>ng khoán</w:t>
            </w:r>
          </w:p>
        </w:tc>
      </w:tr>
      <w:tr w:rsidR="004C61AF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1AF" w:rsidRPr="00437217" w:rsidRDefault="004C61AF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14.1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1AF" w:rsidRPr="00437217" w:rsidRDefault="004C61AF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Giá dịch vụ chuyển khoản chứng khoán giữa các tài khoản của nhà đầu tư tại các Thành viên lưu ký khác nhau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1AF" w:rsidRPr="00437217" w:rsidRDefault="004C61AF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0,3 đồng/1 chứng khoán/1 lần chuyển khoản/1 mã chứng khoán (tối đa không quá 300.000 đồng/1 lần chuyển khoản/1 mã chứng khoán)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4C61AF" w:rsidRPr="00437217" w:rsidRDefault="004C61AF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</w:rPr>
              <w:t>Thành viên lưu ký, tổ chức mở tài khoản trực tiếp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4C61AF" w:rsidRPr="00437217" w:rsidRDefault="004C61AF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</w:rPr>
              <w:t>Hàng tháng và chậm nhất vào ngày 15 của tháng tiếp theo</w:t>
            </w:r>
          </w:p>
        </w:tc>
        <w:tc>
          <w:tcPr>
            <w:tcW w:w="13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4C61AF" w:rsidRPr="00437217" w:rsidRDefault="004C61AF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nl-NL"/>
              </w:rPr>
              <w:t xml:space="preserve">Không </w:t>
            </w:r>
            <w:r w:rsidRPr="00437217">
              <w:rPr>
                <w:rFonts w:cs="Times New Roman"/>
              </w:rPr>
              <w:t xml:space="preserve">áp dụng đối với </w:t>
            </w:r>
            <w:r w:rsidRPr="00437217">
              <w:rPr>
                <w:rFonts w:cs="Times New Roman"/>
                <w:lang w:val="nl-NL"/>
              </w:rPr>
              <w:t xml:space="preserve">chuyển khoản </w:t>
            </w:r>
            <w:r w:rsidRPr="00437217">
              <w:rPr>
                <w:rFonts w:cs="Times New Roman"/>
                <w:lang w:val="vi-VN"/>
              </w:rPr>
              <w:t xml:space="preserve">giấy tờ có giá </w:t>
            </w:r>
            <w:r w:rsidRPr="00437217">
              <w:rPr>
                <w:rFonts w:cs="Times New Roman"/>
                <w:lang w:val="nl-NL"/>
              </w:rPr>
              <w:t>để phục vụ các nghiệp vụ thị trường tiền tệ với Ngân hàng Nhà nước</w:t>
            </w:r>
          </w:p>
        </w:tc>
      </w:tr>
      <w:tr w:rsidR="004C61AF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1AF" w:rsidRPr="00437217" w:rsidRDefault="004C61AF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14.2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1AF" w:rsidRPr="00437217" w:rsidRDefault="004C61AF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Giá dịch vụ chuyển khoản chứng khoán để thực hiện thanh toán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1AF" w:rsidRPr="00437217" w:rsidRDefault="004C61AF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 xml:space="preserve">0,3 đồng/1 chứng khoán/1 lần chuyển khoản/1 mã chứng khoán (tối đa không quá 300.000 đồng/1 lần chuyển </w:t>
            </w:r>
            <w:r w:rsidRPr="00437217">
              <w:rPr>
                <w:rFonts w:cs="Times New Roman"/>
                <w:lang w:val="vi-VN"/>
              </w:rPr>
              <w:lastRenderedPageBreak/>
              <w:t>khoản/1 mã ch</w:t>
            </w:r>
            <w:r w:rsidRPr="00437217">
              <w:rPr>
                <w:rFonts w:cs="Times New Roman"/>
              </w:rPr>
              <w:t>ứ</w:t>
            </w:r>
            <w:r w:rsidRPr="00437217">
              <w:rPr>
                <w:rFonts w:cs="Times New Roman"/>
                <w:lang w:val="vi-VN"/>
              </w:rPr>
              <w:t>ng khoán</w:t>
            </w: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4C61AF" w:rsidRPr="00437217" w:rsidRDefault="004C61AF" w:rsidP="005631F1">
            <w:pPr>
              <w:rPr>
                <w:rFonts w:cs="Times New Roman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4C61AF" w:rsidRPr="00437217" w:rsidRDefault="004C61AF" w:rsidP="005631F1">
            <w:pPr>
              <w:rPr>
                <w:rFonts w:cs="Times New Roman"/>
              </w:rPr>
            </w:pPr>
          </w:p>
        </w:tc>
        <w:tc>
          <w:tcPr>
            <w:tcW w:w="13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4C61AF" w:rsidRPr="00437217" w:rsidRDefault="004C61AF" w:rsidP="005631F1">
            <w:pPr>
              <w:rPr>
                <w:rFonts w:cs="Times New Roman"/>
              </w:rPr>
            </w:pPr>
          </w:p>
        </w:tc>
      </w:tr>
      <w:tr w:rsidR="005631F1" w:rsidRPr="00437217" w:rsidTr="004E6F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lastRenderedPageBreak/>
              <w:t>15</w:t>
            </w:r>
          </w:p>
        </w:tc>
        <w:tc>
          <w:tcPr>
            <w:tcW w:w="47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Giá dịch vụ thực hiện quyền</w:t>
            </w: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15.1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Dưới 500 nhà đầu tư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3,5 triệu đồng/1 lần thực hiện quyền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</w:rPr>
              <w:t>Tổ chức phát hành</w:t>
            </w:r>
          </w:p>
        </w:tc>
        <w:tc>
          <w:tcPr>
            <w:tcW w:w="786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</w:rPr>
              <w:t xml:space="preserve">Thu ngay theo từng lần </w:t>
            </w:r>
            <w:r w:rsidRPr="00437217">
              <w:rPr>
                <w:rFonts w:cs="Times New Roman"/>
                <w:lang w:val="vi-VN"/>
              </w:rPr>
              <w:t xml:space="preserve">trong vòng 05 ngày làm việc kể từ ngày </w:t>
            </w:r>
            <w:r w:rsidRPr="00437217">
              <w:rPr>
                <w:rFonts w:cs="Times New Roman"/>
              </w:rPr>
              <w:t>VSD lập danh sách người sở hữu thực hiện quyền cho tổ chức phát hành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nl-NL"/>
              </w:rPr>
              <w:t xml:space="preserve">Không áp dụng đối với công cụ nợ của Chính phủ, trái phiếu </w:t>
            </w:r>
            <w:r w:rsidRPr="00437217">
              <w:rPr>
                <w:rFonts w:cs="Times New Roman"/>
                <w:lang w:val="vi-VN"/>
              </w:rPr>
              <w:t xml:space="preserve">được </w:t>
            </w:r>
            <w:r w:rsidRPr="00437217">
              <w:rPr>
                <w:rFonts w:cs="Times New Roman"/>
                <w:lang w:val="nl-NL"/>
              </w:rPr>
              <w:t xml:space="preserve">Chính phủ bảo lãnh và </w:t>
            </w:r>
            <w:r w:rsidRPr="00437217">
              <w:rPr>
                <w:rFonts w:cs="Times New Roman"/>
                <w:lang w:val="vi-VN"/>
              </w:rPr>
              <w:t>trái phiếu chính quyền địa phương</w:t>
            </w: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15.2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Từ 500 nhà đầu tư đến dưới 1.000 nhà đầu tư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7 triệu đồng/1 lần thực hiện quyền</w:t>
            </w: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  <w:tc>
          <w:tcPr>
            <w:tcW w:w="786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15.3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Từ 1.000 nhà đầu tư đến 5.000 nhà đầu tư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10,5 triệu đồng/1 lần thực hiện quyền</w:t>
            </w: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  <w:tc>
          <w:tcPr>
            <w:tcW w:w="786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15.4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Trên 5.000 nhà đầu tư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14 triệu đồng/1 lần thực hiện quyền</w:t>
            </w:r>
          </w:p>
        </w:tc>
        <w:tc>
          <w:tcPr>
            <w:tcW w:w="871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  <w:tc>
          <w:tcPr>
            <w:tcW w:w="786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</w:tr>
      <w:tr w:rsidR="005631F1" w:rsidRPr="00437217" w:rsidTr="004E6F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B379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18</w:t>
            </w:r>
          </w:p>
        </w:tc>
        <w:tc>
          <w:tcPr>
            <w:tcW w:w="47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B3791">
            <w:pPr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Dịch vụ vay, cho vay chứng khoán qua hệ thống VSD</w:t>
            </w: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Thời hạn vay dưới 15 ngày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Không thu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spacing w:after="120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+ Đối với vay hỗ trợ thanh toán: bên vay trả 100%</w:t>
            </w:r>
          </w:p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+ Đối với vay hỗ trợ thành viên lập quỹ ETF có đủ chứng khoán để góp vốn/ thực hiện giao dịch hoán đổi danh mục với quỹ ETF; vay TPCP để thanh toán chuyển giao tài sản cơ sở khi thực hiện hợp đồng tương lai TPCP; vay TPCP để bán: bên vay trả 50% và bên cho vay trả 50%.</w:t>
            </w:r>
          </w:p>
        </w:tc>
        <w:tc>
          <w:tcPr>
            <w:tcW w:w="786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Hàng tháng và chậm nhất vào ngày 15 của tháng tiếp theo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  <w:lang w:val="vi-VN"/>
              </w:rPr>
            </w:pPr>
          </w:p>
        </w:tc>
      </w:tr>
      <w:tr w:rsidR="00452C9C" w:rsidRPr="00437217" w:rsidTr="004C61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</w:rPr>
              <w:t>b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</w:rPr>
              <w:t>Thời hạn vay từ 15 ngày trở lên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</w:rPr>
              <w:t>Không thu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</w:p>
        </w:tc>
      </w:tr>
    </w:tbl>
    <w:p w:rsidR="0079563E" w:rsidRPr="00437217" w:rsidRDefault="0079563E" w:rsidP="00E42F5B">
      <w:pPr>
        <w:spacing w:before="120" w:after="100" w:afterAutospacing="1"/>
        <w:rPr>
          <w:rFonts w:cs="Times New Roman"/>
        </w:rPr>
      </w:pPr>
      <w:r w:rsidRPr="00437217">
        <w:rPr>
          <w:rFonts w:cs="Times New Roman"/>
          <w:b/>
          <w:bCs/>
          <w:lang w:val="vi-VN"/>
        </w:rPr>
        <w:lastRenderedPageBreak/>
        <w:t>B. GIÁ DỊCH V</w:t>
      </w:r>
      <w:bookmarkStart w:id="0" w:name="_GoBack"/>
      <w:bookmarkEnd w:id="0"/>
      <w:r w:rsidRPr="00437217">
        <w:rPr>
          <w:rFonts w:cs="Times New Roman"/>
          <w:b/>
          <w:bCs/>
          <w:lang w:val="vi-VN"/>
        </w:rPr>
        <w:t>Ụ ÁP DỤNG TẠI THỊ TRƯỜNG CHỨNG KHOÁN PHÁI SINH</w:t>
      </w:r>
    </w:p>
    <w:tbl>
      <w:tblPr>
        <w:tblW w:w="542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900"/>
        <w:gridCol w:w="2245"/>
        <w:gridCol w:w="1699"/>
        <w:gridCol w:w="1729"/>
        <w:gridCol w:w="1562"/>
      </w:tblGrid>
      <w:tr w:rsidR="00EE6A1A" w:rsidRPr="00437217" w:rsidTr="005631F1">
        <w:trPr>
          <w:trHeight w:val="313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1A" w:rsidRPr="00437217" w:rsidRDefault="00EE6A1A" w:rsidP="00EE6A1A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1A" w:rsidRPr="00437217" w:rsidRDefault="00EE6A1A" w:rsidP="00EE6A1A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TÊN GIÁ DỊCH VỤ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1A" w:rsidRPr="00437217" w:rsidRDefault="00EE6A1A" w:rsidP="00EE6A1A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MỨC GIÁ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EE6A1A" w:rsidRPr="00437217" w:rsidRDefault="00EE6A1A" w:rsidP="00EE6A1A">
            <w:pPr>
              <w:jc w:val="center"/>
              <w:rPr>
                <w:rFonts w:cs="Times New Roman"/>
                <w:b/>
                <w:bCs/>
              </w:rPr>
            </w:pPr>
            <w:r w:rsidRPr="00437217">
              <w:rPr>
                <w:rFonts w:cs="Times New Roman"/>
                <w:b/>
                <w:bCs/>
              </w:rPr>
              <w:t>ĐỐI TƯỢNG TRẢ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EE6A1A" w:rsidRPr="00437217" w:rsidRDefault="00EE6A1A" w:rsidP="00EE6A1A">
            <w:pPr>
              <w:jc w:val="center"/>
              <w:rPr>
                <w:rFonts w:cs="Times New Roman"/>
                <w:b/>
                <w:bCs/>
              </w:rPr>
            </w:pPr>
            <w:r w:rsidRPr="00437217">
              <w:rPr>
                <w:rFonts w:cs="Times New Roman"/>
                <w:b/>
                <w:bCs/>
              </w:rPr>
              <w:t>THỜI GIAN TRẢ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EE6A1A" w:rsidRPr="00437217" w:rsidRDefault="00EE6A1A" w:rsidP="00EE6A1A">
            <w:pPr>
              <w:jc w:val="center"/>
              <w:rPr>
                <w:rFonts w:cs="Times New Roman"/>
                <w:b/>
                <w:bCs/>
              </w:rPr>
            </w:pPr>
            <w:r w:rsidRPr="00437217">
              <w:rPr>
                <w:rFonts w:cs="Times New Roman"/>
                <w:b/>
                <w:bCs/>
              </w:rPr>
              <w:t>PHẠM VI ÁP DỤNG</w:t>
            </w:r>
          </w:p>
        </w:tc>
      </w:tr>
      <w:tr w:rsidR="005631F1" w:rsidRPr="00437217" w:rsidTr="005631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Giá dịch vụ đăng ký thành viên bù trừ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Không thu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 xml:space="preserve">Tổ chức </w:t>
            </w:r>
            <w:r w:rsidRPr="00437217">
              <w:rPr>
                <w:rFonts w:cs="Times New Roman"/>
                <w:lang w:val="nl-NL"/>
              </w:rPr>
              <w:t xml:space="preserve">được VSD chấp thuận </w:t>
            </w:r>
            <w:r w:rsidRPr="00437217">
              <w:rPr>
                <w:rFonts w:cs="Times New Roman"/>
                <w:lang w:val="vi-VN"/>
              </w:rPr>
              <w:t>làm Thành viên bù trừ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Trong vòng 05 ngày làm việc kể từ ngày VSD cấp Giấy chứng nhận thành viên bù trừ (trả một lần duy nhất)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Áp dụng mức giá dịch vụ quản lý chung cho tất cả thành viên bù trừ chung và thành viên bù trừ trực tiếp</w:t>
            </w:r>
          </w:p>
        </w:tc>
      </w:tr>
      <w:tr w:rsidR="005631F1" w:rsidRPr="00437217" w:rsidTr="005631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Giá dịch vụ quản lý vị thế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2.550 đồng/hợp đồng/tài khoản/ngày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</w:rPr>
              <w:t>Thành viên bù trừ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</w:rPr>
              <w:t>Hàng tháng và chậm nhất vào ngày 15 của tháng tiếp theo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  <w:lang w:val="vi-VN"/>
              </w:rPr>
            </w:pPr>
          </w:p>
        </w:tc>
      </w:tr>
      <w:tr w:rsidR="005631F1" w:rsidRPr="00437217" w:rsidTr="005631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jc w:val="center"/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b/>
                <w:bCs/>
                <w:lang w:val="vi-VN"/>
              </w:rPr>
              <w:t>Giá dịch vụ quản lý tài sản ký quỹ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vi-VN"/>
              </w:rPr>
              <w:t>0,0024% giá trị lũy kế số dư tài sản ký quỹ (tiền + giá trị chứng khoán tính theo mệnh giá)/tài khoản/tháng (tối đa không quá 1.600.000 đồng/tài khoản/tháng, tối thiểu không thấp hơn 320.000 đồng/tài khoản/tháng)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nl-NL"/>
              </w:rPr>
              <w:t>Thành viên bù trừ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</w:rPr>
            </w:pPr>
            <w:r w:rsidRPr="00437217">
              <w:rPr>
                <w:rFonts w:cs="Times New Roman"/>
                <w:lang w:val="nl-NL"/>
              </w:rPr>
              <w:t>Hàng tháng và chậm nhất vào ngày 15 của tháng tiếp theo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31F1" w:rsidRPr="00437217" w:rsidRDefault="005631F1" w:rsidP="005631F1">
            <w:pPr>
              <w:rPr>
                <w:rFonts w:cs="Times New Roman"/>
                <w:lang w:val="vi-VN"/>
              </w:rPr>
            </w:pPr>
          </w:p>
        </w:tc>
      </w:tr>
    </w:tbl>
    <w:p w:rsidR="000E2258" w:rsidRPr="00437217" w:rsidRDefault="000E2258">
      <w:pPr>
        <w:rPr>
          <w:rFonts w:cs="Times New Roman"/>
        </w:rPr>
      </w:pPr>
    </w:p>
    <w:sectPr w:rsidR="000E2258" w:rsidRPr="00437217" w:rsidSect="005664C1">
      <w:footerReference w:type="default" r:id="rId7"/>
      <w:pgSz w:w="11907" w:h="16840" w:code="9"/>
      <w:pgMar w:top="1134" w:right="1134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EE" w:rsidRDefault="00DD25EE" w:rsidP="0098562F">
      <w:r>
        <w:separator/>
      </w:r>
    </w:p>
  </w:endnote>
  <w:endnote w:type="continuationSeparator" w:id="0">
    <w:p w:rsidR="00DD25EE" w:rsidRDefault="00DD25EE" w:rsidP="0098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60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62F" w:rsidRDefault="0098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562F" w:rsidRDefault="0098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EE" w:rsidRDefault="00DD25EE" w:rsidP="0098562F">
      <w:r>
        <w:separator/>
      </w:r>
    </w:p>
  </w:footnote>
  <w:footnote w:type="continuationSeparator" w:id="0">
    <w:p w:rsidR="00DD25EE" w:rsidRDefault="00DD25EE" w:rsidP="00985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3E"/>
    <w:rsid w:val="000E2258"/>
    <w:rsid w:val="000F681A"/>
    <w:rsid w:val="00177DDF"/>
    <w:rsid w:val="00211EB5"/>
    <w:rsid w:val="002505D0"/>
    <w:rsid w:val="00437217"/>
    <w:rsid w:val="00452C9C"/>
    <w:rsid w:val="004C61AF"/>
    <w:rsid w:val="004E6F3E"/>
    <w:rsid w:val="004E7056"/>
    <w:rsid w:val="00533C86"/>
    <w:rsid w:val="005631F1"/>
    <w:rsid w:val="005664C1"/>
    <w:rsid w:val="00586EA9"/>
    <w:rsid w:val="005B3791"/>
    <w:rsid w:val="006D13F3"/>
    <w:rsid w:val="0079563E"/>
    <w:rsid w:val="007C4409"/>
    <w:rsid w:val="008978DE"/>
    <w:rsid w:val="009401D8"/>
    <w:rsid w:val="0098562F"/>
    <w:rsid w:val="009878AB"/>
    <w:rsid w:val="00C618F2"/>
    <w:rsid w:val="00C83E3A"/>
    <w:rsid w:val="00C95511"/>
    <w:rsid w:val="00D35451"/>
    <w:rsid w:val="00DD25EE"/>
    <w:rsid w:val="00E42F5B"/>
    <w:rsid w:val="00EE6A1A"/>
    <w:rsid w:val="00F74EEE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6F60"/>
  <w15:chartTrackingRefBased/>
  <w15:docId w15:val="{5BEB147D-10A0-47D9-B4F3-4A9E019C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05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62F"/>
  </w:style>
  <w:style w:type="paragraph" w:styleId="Footer">
    <w:name w:val="footer"/>
    <w:basedOn w:val="Normal"/>
    <w:link w:val="FooterChar"/>
    <w:uiPriority w:val="99"/>
    <w:unhideWhenUsed/>
    <w:rsid w:val="00985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127F-673C-46E0-BCFF-AF4F019E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Dai Nghia</dc:creator>
  <cp:keywords/>
  <dc:description/>
  <cp:lastModifiedBy>Tran Dai Nghia</cp:lastModifiedBy>
  <cp:revision>27</cp:revision>
  <cp:lastPrinted>2020-06-11T04:23:00Z</cp:lastPrinted>
  <dcterms:created xsi:type="dcterms:W3CDTF">2020-06-10T06:29:00Z</dcterms:created>
  <dcterms:modified xsi:type="dcterms:W3CDTF">2020-06-11T04:24:00Z</dcterms:modified>
</cp:coreProperties>
</file>