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6F" w:rsidRPr="00FC6394" w:rsidRDefault="000742EE" w:rsidP="00FC6394">
      <w:pPr>
        <w:pStyle w:val="ListParagraph"/>
        <w:numPr>
          <w:ilvl w:val="0"/>
          <w:numId w:val="1"/>
        </w:numPr>
        <w:spacing w:after="0" w:line="240" w:lineRule="auto"/>
        <w:ind w:left="0" w:firstLine="567"/>
        <w:rPr>
          <w:rFonts w:ascii="Times New Roman" w:hAnsi="Times New Roman" w:cs="Times New Roman"/>
          <w:b/>
          <w:sz w:val="28"/>
          <w:szCs w:val="28"/>
        </w:rPr>
      </w:pPr>
      <w:r w:rsidRPr="00FC6394">
        <w:rPr>
          <w:rFonts w:ascii="Times New Roman" w:hAnsi="Times New Roman" w:cs="Times New Roman"/>
          <w:b/>
          <w:sz w:val="28"/>
          <w:szCs w:val="28"/>
        </w:rPr>
        <w:t>Hoạt động</w:t>
      </w:r>
      <w:r w:rsidR="0035242B" w:rsidRPr="00FC6394">
        <w:rPr>
          <w:rFonts w:ascii="Times New Roman" w:hAnsi="Times New Roman" w:cs="Times New Roman"/>
          <w:b/>
          <w:sz w:val="28"/>
          <w:szCs w:val="28"/>
        </w:rPr>
        <w:t xml:space="preserve">: Thực hiện quyền </w:t>
      </w:r>
    </w:p>
    <w:p w:rsidR="0035242B" w:rsidRPr="00FC6394" w:rsidRDefault="0035242B" w:rsidP="00FC6394">
      <w:pPr>
        <w:pStyle w:val="ListParagraph"/>
        <w:numPr>
          <w:ilvl w:val="0"/>
          <w:numId w:val="1"/>
        </w:numPr>
        <w:spacing w:after="0" w:line="240" w:lineRule="auto"/>
        <w:ind w:left="0" w:firstLine="567"/>
        <w:rPr>
          <w:rFonts w:ascii="Times New Roman" w:hAnsi="Times New Roman" w:cs="Times New Roman"/>
          <w:b/>
          <w:sz w:val="28"/>
          <w:szCs w:val="28"/>
        </w:rPr>
      </w:pPr>
      <w:r w:rsidRPr="00FC6394">
        <w:rPr>
          <w:rFonts w:ascii="Times New Roman" w:hAnsi="Times New Roman" w:cs="Times New Roman"/>
          <w:b/>
          <w:sz w:val="28"/>
          <w:szCs w:val="28"/>
        </w:rPr>
        <w:t>Trình tự thực hiện:</w:t>
      </w:r>
    </w:p>
    <w:p w:rsidR="0052056F" w:rsidRPr="00FC6394" w:rsidRDefault="009C733E" w:rsidP="00FC6394">
      <w:pPr>
        <w:tabs>
          <w:tab w:val="left" w:pos="284"/>
        </w:tabs>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a/</w:t>
      </w:r>
      <w:r w:rsidR="0035242B" w:rsidRPr="00FC6394">
        <w:rPr>
          <w:rFonts w:ascii="Times New Roman" w:hAnsi="Times New Roman" w:cs="Times New Roman"/>
          <w:sz w:val="28"/>
          <w:szCs w:val="28"/>
        </w:rPr>
        <w:t xml:space="preserve"> </w:t>
      </w:r>
      <w:r w:rsidR="0052056F" w:rsidRPr="00FC6394">
        <w:rPr>
          <w:rFonts w:ascii="Times New Roman" w:hAnsi="Times New Roman" w:cs="Times New Roman"/>
          <w:sz w:val="28"/>
          <w:szCs w:val="28"/>
        </w:rPr>
        <w:t>TCPH phải gửi hồ sơ thông báo thực hiện quyền đầy đủ, hợp lệ tới VSD chậm nhất 10 ngày làm việc trước ngày đăng ký cuối cùng, trong đó phải nêu rõ các thông tin cơ bản sau:</w:t>
      </w:r>
    </w:p>
    <w:p w:rsidR="00B257EE" w:rsidRPr="00FC6394" w:rsidRDefault="009C733E" w:rsidP="00FC6394">
      <w:pPr>
        <w:tabs>
          <w:tab w:val="left" w:pos="284"/>
          <w:tab w:val="left" w:pos="851"/>
        </w:tabs>
        <w:suppressAutoHyphens/>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b/ </w:t>
      </w:r>
      <w:r w:rsidR="00B257EE" w:rsidRPr="00FC6394">
        <w:rPr>
          <w:rFonts w:ascii="Times New Roman" w:hAnsi="Times New Roman" w:cs="Times New Roman"/>
          <w:sz w:val="28"/>
          <w:szCs w:val="28"/>
          <w:lang w:val="nl-NL"/>
        </w:rPr>
        <w:t>VSD tiếp nhận hồ sơ trong giờ hành chính các ngày làm việc, kiểm tra, thẩm định hồ sơ. Trường hợp hồ sơ chưa đầy đủ và hợp lệ, VSD có ý kiến bằng văn bản yêu cầu tổ chức phát hành bổ sung, sửa đổi hồ sơ. Thời gian nhận hồ sơ đầy đủ và hợp lệ được tính từ thời điểm tổ chức phát hành hoàn thành việc bổ sung, sửa đổi hồ sơ.</w:t>
      </w:r>
    </w:p>
    <w:p w:rsidR="00B257EE" w:rsidRPr="00FC6394" w:rsidRDefault="009C733E" w:rsidP="00FC6394">
      <w:pPr>
        <w:tabs>
          <w:tab w:val="left" w:pos="284"/>
          <w:tab w:val="left" w:pos="851"/>
        </w:tabs>
        <w:suppressAutoHyphens/>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c/ </w:t>
      </w:r>
      <w:r w:rsidR="000236F7" w:rsidRPr="00FC6394">
        <w:rPr>
          <w:rFonts w:ascii="Times New Roman" w:hAnsi="Times New Roman" w:cs="Times New Roman"/>
          <w:sz w:val="28"/>
          <w:szCs w:val="28"/>
          <w:lang w:val="nl-NL"/>
        </w:rPr>
        <w:t>VSD lập và gửi Thông báo về ngày đăng ký cuối cùng (Mẫu 01/THQ) cho các Thành viên, SGDCK có liên quan, đồng thời đăng tin trên trang thông tin điện tử của VSD.</w:t>
      </w:r>
    </w:p>
    <w:p w:rsidR="0013221D" w:rsidRPr="00FC6394" w:rsidRDefault="0013221D" w:rsidP="00FC6394">
      <w:pPr>
        <w:tabs>
          <w:tab w:val="left" w:pos="284"/>
          <w:tab w:val="left" w:pos="851"/>
        </w:tabs>
        <w:suppressAutoHyphens/>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d/ VSD thực hiện quyền </w:t>
      </w:r>
      <w:r w:rsidR="007F3FE9" w:rsidRPr="00FC6394">
        <w:rPr>
          <w:rFonts w:ascii="Times New Roman" w:hAnsi="Times New Roman" w:cs="Times New Roman"/>
          <w:sz w:val="28"/>
          <w:szCs w:val="28"/>
          <w:lang w:val="nl-NL"/>
        </w:rPr>
        <w:t>đối với từng trường hợp cụ thế</w:t>
      </w:r>
      <w:r w:rsidRPr="00FC6394">
        <w:rPr>
          <w:rFonts w:ascii="Times New Roman" w:hAnsi="Times New Roman" w:cs="Times New Roman"/>
          <w:sz w:val="28"/>
          <w:szCs w:val="28"/>
          <w:lang w:val="nl-NL"/>
        </w:rPr>
        <w:t xml:space="preserve"> sau:</w:t>
      </w:r>
    </w:p>
    <w:p w:rsidR="009C733E" w:rsidRPr="00FC6394" w:rsidRDefault="009C733E" w:rsidP="00FC6394">
      <w:pPr>
        <w:tabs>
          <w:tab w:val="left" w:pos="851"/>
        </w:tabs>
        <w:suppressAutoHyphens/>
        <w:spacing w:after="0" w:line="240" w:lineRule="auto"/>
        <w:ind w:firstLine="567"/>
        <w:jc w:val="both"/>
        <w:rPr>
          <w:rFonts w:ascii="Times New Roman" w:hAnsi="Times New Roman" w:cs="Times New Roman"/>
          <w:b/>
          <w:i/>
          <w:sz w:val="28"/>
          <w:szCs w:val="28"/>
          <w:lang w:val="nl-NL"/>
        </w:rPr>
      </w:pPr>
      <w:r w:rsidRPr="00FC6394">
        <w:rPr>
          <w:rFonts w:ascii="Times New Roman" w:hAnsi="Times New Roman" w:cs="Times New Roman"/>
          <w:b/>
          <w:i/>
          <w:sz w:val="28"/>
          <w:szCs w:val="28"/>
          <w:lang w:val="nl-NL"/>
        </w:rPr>
        <w:t xml:space="preserve">2.1 Đối với quyền </w:t>
      </w:r>
      <w:r w:rsidRPr="00FC6394">
        <w:rPr>
          <w:rFonts w:ascii="Times New Roman" w:hAnsi="Times New Roman" w:cs="Times New Roman"/>
          <w:b/>
          <w:i/>
          <w:sz w:val="28"/>
          <w:szCs w:val="28"/>
        </w:rPr>
        <w:t>bỏ phiếu, tham dự đại hội cổ đông, lấy ý kiến cổ đông bằng văn bản:</w:t>
      </w:r>
    </w:p>
    <w:p w:rsidR="005155D4" w:rsidRPr="00FC6394" w:rsidRDefault="005155D4" w:rsidP="00FC6394">
      <w:pPr>
        <w:pStyle w:val="ListParagraph"/>
        <w:numPr>
          <w:ilvl w:val="1"/>
          <w:numId w:val="25"/>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01 ngày làm việc sau ngày đăng ký cuối cùng, VSD chuyển Danh sách người sở hữu chứng khoán lưu ký được phân bổ quyền bỏ phiếu (</w:t>
      </w:r>
      <w:r w:rsidRPr="00FC6394">
        <w:rPr>
          <w:rFonts w:ascii="Times New Roman" w:hAnsi="Times New Roman" w:cs="Times New Roman"/>
          <w:color w:val="0070C0"/>
          <w:sz w:val="28"/>
          <w:szCs w:val="28"/>
        </w:rPr>
        <w:t>Mẫu 08/THQ</w:t>
      </w:r>
      <w:r w:rsidRPr="00FC6394">
        <w:rPr>
          <w:rFonts w:ascii="Times New Roman" w:hAnsi="Times New Roman" w:cs="Times New Roman"/>
          <w:sz w:val="28"/>
          <w:szCs w:val="28"/>
        </w:rPr>
        <w:t>) dưới dạng chứng từ điện tử cho TVLK, tổ chức mở tài khoản trực tiếp.</w:t>
      </w:r>
    </w:p>
    <w:p w:rsidR="005155D4" w:rsidRPr="00FC6394" w:rsidRDefault="005155D4" w:rsidP="00FC6394">
      <w:pPr>
        <w:pStyle w:val="ListParagraph"/>
        <w:numPr>
          <w:ilvl w:val="1"/>
          <w:numId w:val="25"/>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TVLK, tổ chức mở tài khoản trực tiếp có trách nhiệm đối chiếu thông tin người sở hữu chứng khoán trong Danh sách do VSD cung cấp với thông tin do TVLK, tổ chức mở tài khoản trực tiếp đang quản lý và gửi cho VSD Thông báo xác nhận (</w:t>
      </w:r>
      <w:r w:rsidRPr="00FC6394">
        <w:rPr>
          <w:rFonts w:ascii="Times New Roman" w:hAnsi="Times New Roman" w:cs="Times New Roman"/>
          <w:color w:val="0070C0"/>
          <w:sz w:val="28"/>
          <w:szCs w:val="28"/>
        </w:rPr>
        <w:t>Mẫu 03/THQ</w:t>
      </w:r>
      <w:r w:rsidRPr="00FC6394">
        <w:rPr>
          <w:rFonts w:ascii="Times New Roman" w:hAnsi="Times New Roman" w:cs="Times New Roman"/>
          <w:sz w:val="28"/>
          <w:szCs w:val="28"/>
        </w:rPr>
        <w:t>) dưới dạng chứng từ điện tử chậm nhất vào 15h ngày làm việc thứ hai kể từ ngày đăng ký cuối cùng để xác nhận chấp thuận hoặc không chấp thuận các thông tin trong Danh sách. Trường hợp không chấp thuận do có sai sót hoặc sai lệch số liệu, TVLK, tổ chức mở tài khoản trực tiếp phải gửi thêm văn bản cho VSD nêu rõ các thông tin sai sót hoặc sai lệch và phối hợp với VSD điều chỉnh. Ngay sau khi điều chỉnh, VSD sẽ cung cấp lại Danh sách đã hiệu chỉnh dưới dạng chứng từ điện tử cho TVLK, tổ chức mở tài khoản trực tiếp.</w:t>
      </w:r>
    </w:p>
    <w:p w:rsidR="005155D4" w:rsidRPr="00FC6394" w:rsidRDefault="005155D4" w:rsidP="00FC6394">
      <w:pPr>
        <w:pStyle w:val="ListParagraph"/>
        <w:numPr>
          <w:ilvl w:val="1"/>
          <w:numId w:val="25"/>
        </w:numPr>
        <w:tabs>
          <w:tab w:val="left" w:pos="851"/>
        </w:tabs>
        <w:spacing w:after="0" w:line="240" w:lineRule="auto"/>
        <w:ind w:left="0" w:firstLine="567"/>
        <w:jc w:val="both"/>
        <w:rPr>
          <w:rFonts w:ascii="Times New Roman" w:hAnsi="Times New Roman" w:cs="Times New Roman"/>
          <w:b/>
          <w:sz w:val="28"/>
          <w:szCs w:val="28"/>
        </w:rPr>
      </w:pPr>
      <w:r w:rsidRPr="00FC6394">
        <w:rPr>
          <w:rFonts w:ascii="Times New Roman" w:hAnsi="Times New Roman" w:cs="Times New Roman"/>
          <w:sz w:val="28"/>
          <w:szCs w:val="28"/>
        </w:rPr>
        <w:t>Trong vòng 03 làm việc sau ngày đăng ký cuối cùng, VSD gửi TCPH Danh sách tổng hợp phân bổ quyền bỏ phiếu cho người sở hữu chứng khoán (</w:t>
      </w:r>
      <w:r w:rsidRPr="00FC6394">
        <w:rPr>
          <w:rFonts w:ascii="Times New Roman" w:hAnsi="Times New Roman" w:cs="Times New Roman"/>
          <w:color w:val="0070C0"/>
          <w:sz w:val="28"/>
          <w:szCs w:val="28"/>
        </w:rPr>
        <w:t>Mẫu 09/THQ</w:t>
      </w:r>
      <w:r w:rsidRPr="00FC6394">
        <w:rPr>
          <w:rFonts w:ascii="Times New Roman" w:hAnsi="Times New Roman" w:cs="Times New Roman"/>
          <w:sz w:val="28"/>
          <w:szCs w:val="28"/>
        </w:rPr>
        <w:t>) (File dữ liệu Danh sách trên sẽ được VSD gửi vào địa chỉ email mà TCPH đã đăng ký với VSD).</w:t>
      </w:r>
    </w:p>
    <w:p w:rsidR="009C733E" w:rsidRPr="00FC6394" w:rsidRDefault="005155D4" w:rsidP="00FC6394">
      <w:pPr>
        <w:pStyle w:val="ListParagraph"/>
        <w:numPr>
          <w:ilvl w:val="0"/>
          <w:numId w:val="23"/>
        </w:numPr>
        <w:tabs>
          <w:tab w:val="left" w:pos="851"/>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Trường hợp TCPH không chấp thuận thông tin trong Danh sách tổng hợp phân bổ quyền bỏ phiếu cho người sở hữu chứng khoán, trong vòng 08 ngày làm việc kể từ ngày đăng ký cuối cùng, TCPH phải gửi thông báo bằng văn bản cho VSD nêu rõ lý do.</w:t>
      </w:r>
    </w:p>
    <w:p w:rsidR="009C733E" w:rsidRPr="00FC6394" w:rsidRDefault="009C733E" w:rsidP="00FC6394">
      <w:pPr>
        <w:pStyle w:val="ListParagraph"/>
        <w:numPr>
          <w:ilvl w:val="0"/>
          <w:numId w:val="23"/>
        </w:numPr>
        <w:tabs>
          <w:tab w:val="left" w:pos="851"/>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Trường hợp TCPH uỷ quyền VSD làm đại lý thực hiện quyền, việc tổ chức thực hiện quyền bỏ phiếu được thực hiện theo quy định tại Hợp đồng cung cấp dịch vụ được ký kết giữa VSD và TCPH.</w:t>
      </w:r>
    </w:p>
    <w:p w:rsidR="009C733E" w:rsidRPr="00FC6394" w:rsidRDefault="009C733E" w:rsidP="00FC6394">
      <w:pPr>
        <w:pStyle w:val="ListParagraph"/>
        <w:numPr>
          <w:ilvl w:val="1"/>
          <w:numId w:val="31"/>
        </w:numPr>
        <w:tabs>
          <w:tab w:val="left" w:pos="851"/>
        </w:tabs>
        <w:suppressAutoHyphens/>
        <w:spacing w:after="0" w:line="240" w:lineRule="auto"/>
        <w:ind w:left="0" w:firstLine="567"/>
        <w:jc w:val="both"/>
        <w:rPr>
          <w:rFonts w:ascii="Times New Roman" w:hAnsi="Times New Roman" w:cs="Times New Roman"/>
          <w:b/>
          <w:i/>
          <w:sz w:val="28"/>
          <w:szCs w:val="28"/>
          <w:lang w:val="nl-NL"/>
        </w:rPr>
      </w:pPr>
      <w:r w:rsidRPr="00FC6394">
        <w:rPr>
          <w:rFonts w:ascii="Times New Roman" w:hAnsi="Times New Roman" w:cs="Times New Roman"/>
          <w:b/>
          <w:i/>
          <w:sz w:val="28"/>
          <w:szCs w:val="28"/>
          <w:lang w:val="nl-NL"/>
        </w:rPr>
        <w:t>Thực hiện quyền nhận cổ tức bằng tiền, thanh toán lãi/gốc trái phiếu</w:t>
      </w:r>
    </w:p>
    <w:p w:rsidR="005155D4" w:rsidRPr="00FC6394" w:rsidRDefault="005155D4" w:rsidP="00FC6394">
      <w:pPr>
        <w:pStyle w:val="ListParagraph"/>
        <w:numPr>
          <w:ilvl w:val="0"/>
          <w:numId w:val="30"/>
        </w:numPr>
        <w:tabs>
          <w:tab w:val="left" w:pos="851"/>
        </w:tabs>
        <w:spacing w:after="0" w:line="240" w:lineRule="auto"/>
        <w:ind w:left="0" w:firstLine="567"/>
        <w:jc w:val="both"/>
        <w:rPr>
          <w:rFonts w:ascii="Times New Roman" w:hAnsi="Times New Roman" w:cs="Times New Roman"/>
          <w:b/>
          <w:i/>
          <w:sz w:val="28"/>
          <w:szCs w:val="28"/>
        </w:rPr>
      </w:pPr>
      <w:r w:rsidRPr="00FC6394">
        <w:rPr>
          <w:rFonts w:ascii="Times New Roman" w:hAnsi="Times New Roman" w:cs="Times New Roman"/>
          <w:sz w:val="28"/>
          <w:szCs w:val="28"/>
        </w:rPr>
        <w:lastRenderedPageBreak/>
        <w:t>Trong vòng 01 ngày làm việc sau ngày đăng ký cuối cùng, VSD chuyển Danh sách người sở hữu chứng khoán lưu ký nhận cổ tức, lợi tức bằng tiền (</w:t>
      </w:r>
      <w:r w:rsidRPr="00FC6394">
        <w:rPr>
          <w:rFonts w:ascii="Times New Roman" w:hAnsi="Times New Roman" w:cs="Times New Roman"/>
          <w:color w:val="0070C0"/>
          <w:sz w:val="28"/>
          <w:szCs w:val="28"/>
        </w:rPr>
        <w:t>Mẫu 10/THQ)/</w:t>
      </w:r>
      <w:r w:rsidRPr="00FC6394">
        <w:rPr>
          <w:rFonts w:ascii="Times New Roman" w:hAnsi="Times New Roman" w:cs="Times New Roman"/>
          <w:sz w:val="28"/>
          <w:szCs w:val="28"/>
        </w:rPr>
        <w:t>Danh sách người sở hữu chứng khoán lưu ký nhận thanh toán lãi/gốc trái phiếu công ty (</w:t>
      </w:r>
      <w:r w:rsidRPr="00FC6394">
        <w:rPr>
          <w:rFonts w:ascii="Times New Roman" w:hAnsi="Times New Roman" w:cs="Times New Roman"/>
          <w:color w:val="0070C0"/>
          <w:sz w:val="28"/>
          <w:szCs w:val="28"/>
        </w:rPr>
        <w:t xml:space="preserve">Mẫu 02B/THQ) </w:t>
      </w:r>
      <w:r w:rsidRPr="00FC6394">
        <w:rPr>
          <w:rFonts w:ascii="Times New Roman" w:hAnsi="Times New Roman" w:cs="Times New Roman"/>
          <w:sz w:val="28"/>
          <w:szCs w:val="28"/>
        </w:rPr>
        <w:t>dưới dạng chứng từ điện tử cho TVLK, tổ chức mở tài khoản trực tiếp.</w:t>
      </w:r>
    </w:p>
    <w:p w:rsidR="005155D4" w:rsidRPr="00FC6394" w:rsidRDefault="005155D4" w:rsidP="00FC6394">
      <w:pPr>
        <w:pStyle w:val="ListParagraph"/>
        <w:numPr>
          <w:ilvl w:val="0"/>
          <w:numId w:val="30"/>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TVLK, tổ chức mở tài khoản trực tiếp có trách nhiệm đối chiếu thông tin người sở hữu chứng khoán trong Danh sách do VSD cung cấp với thông tin do TVLK, tổ chức mở tài khoản trực tiếp đang quản lý và gửi cho VSD Thông báo xác nhận (</w:t>
      </w:r>
      <w:r w:rsidRPr="00FC6394">
        <w:rPr>
          <w:rFonts w:ascii="Times New Roman" w:hAnsi="Times New Roman" w:cs="Times New Roman"/>
          <w:color w:val="0070C0"/>
          <w:sz w:val="28"/>
          <w:szCs w:val="28"/>
        </w:rPr>
        <w:t>Mẫu 03/THQ</w:t>
      </w:r>
      <w:r w:rsidRPr="00FC6394">
        <w:rPr>
          <w:rFonts w:ascii="Times New Roman" w:hAnsi="Times New Roman" w:cs="Times New Roman"/>
          <w:sz w:val="28"/>
          <w:szCs w:val="28"/>
        </w:rPr>
        <w:t xml:space="preserve">) dưới dạng chứng từ điện tử chậm nhất vào 15h ngày làm việc thứ hai kể từ ngày đăng ký cuối cùng để xác nhận chấp thuận hoặc không chấp thuận các thông tin trong Danh sách. Trường hợp không chấp thuận do có sai sót hoặc sai lệch số liệu, TVLK, tổ chức mở tài khoản trực tiếp phải gửi thêm cho VSD văn bản trong đó nêu rõ các thông tin sai sót hoặc sai lệch để phối hợp với VSD điều chỉnh. Ngay sau khi điều chỉnh, VSD sẽ cung cấp lại Danh sách đã hiệu chỉnh dưới dạng chứng từ điện tử cho TVLK, tổ chức mở tài khoản trực tiếp. </w:t>
      </w:r>
    </w:p>
    <w:p w:rsidR="005155D4" w:rsidRPr="00FC6394" w:rsidRDefault="005155D4" w:rsidP="00FC6394">
      <w:pPr>
        <w:pStyle w:val="ListParagraph"/>
        <w:numPr>
          <w:ilvl w:val="0"/>
          <w:numId w:val="30"/>
        </w:numPr>
        <w:tabs>
          <w:tab w:val="left" w:pos="851"/>
        </w:tabs>
        <w:spacing w:after="0" w:line="240" w:lineRule="auto"/>
        <w:ind w:left="0" w:firstLine="567"/>
        <w:jc w:val="both"/>
        <w:rPr>
          <w:rFonts w:ascii="Times New Roman" w:hAnsi="Times New Roman" w:cs="Times New Roman"/>
          <w:strike/>
          <w:sz w:val="28"/>
          <w:szCs w:val="28"/>
        </w:rPr>
      </w:pPr>
      <w:r w:rsidRPr="00FC6394">
        <w:rPr>
          <w:rFonts w:ascii="Times New Roman" w:hAnsi="Times New Roman" w:cs="Times New Roman"/>
          <w:sz w:val="28"/>
          <w:szCs w:val="28"/>
        </w:rPr>
        <w:t>Trong vòng 03 làm việc sau ngày đăng ký cuối cùng, VSD gửi TCPH Danh sách tổng hợp người sở hữu chứng khoán nhận cổ tức, lợi tức bằng tiền (</w:t>
      </w:r>
      <w:r w:rsidRPr="00FC6394">
        <w:rPr>
          <w:rFonts w:ascii="Times New Roman" w:hAnsi="Times New Roman" w:cs="Times New Roman"/>
          <w:color w:val="0070C0"/>
          <w:sz w:val="28"/>
          <w:szCs w:val="28"/>
        </w:rPr>
        <w:t>Mẫu 11/THQ)</w:t>
      </w:r>
      <w:r w:rsidRPr="00FC6394">
        <w:rPr>
          <w:rFonts w:ascii="Times New Roman" w:hAnsi="Times New Roman" w:cs="Times New Roman"/>
          <w:sz w:val="28"/>
          <w:szCs w:val="28"/>
        </w:rPr>
        <w:t>/Danh sách tổng hợp người sở hữu chứng khoán nhận lãi/gốc trái phiếu (</w:t>
      </w:r>
      <w:r w:rsidRPr="00FC6394">
        <w:rPr>
          <w:rFonts w:ascii="Times New Roman" w:hAnsi="Times New Roman" w:cs="Times New Roman"/>
          <w:color w:val="0070C0"/>
          <w:sz w:val="28"/>
          <w:szCs w:val="28"/>
        </w:rPr>
        <w:t>Mẫu 05B/THQ</w:t>
      </w:r>
      <w:r w:rsidRPr="00FC6394">
        <w:rPr>
          <w:rFonts w:ascii="Times New Roman" w:hAnsi="Times New Roman" w:cs="Times New Roman"/>
          <w:sz w:val="28"/>
          <w:szCs w:val="28"/>
        </w:rPr>
        <w:t xml:space="preserve">). (File dữ liệu Danh sách trên sẽ được VSD gửi vào địa chỉ email mà TCPH đã đăng ký với VSD). </w:t>
      </w:r>
    </w:p>
    <w:p w:rsidR="005155D4" w:rsidRPr="00FC6394" w:rsidRDefault="005155D4" w:rsidP="00FC6394">
      <w:pPr>
        <w:pStyle w:val="ListParagraph"/>
        <w:numPr>
          <w:ilvl w:val="0"/>
          <w:numId w:val="30"/>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TCPH phải gửi Thông báo xác nhận Danh sách tổng hợp người sở hữu chứng khoán (</w:t>
      </w:r>
      <w:r w:rsidRPr="00FC6394">
        <w:rPr>
          <w:rFonts w:ascii="Times New Roman" w:hAnsi="Times New Roman" w:cs="Times New Roman"/>
          <w:color w:val="0070C0"/>
          <w:sz w:val="28"/>
          <w:szCs w:val="28"/>
        </w:rPr>
        <w:t>Mẫu 12/THQ</w:t>
      </w:r>
      <w:r w:rsidRPr="00FC6394">
        <w:rPr>
          <w:rFonts w:ascii="Times New Roman" w:hAnsi="Times New Roman" w:cs="Times New Roman"/>
          <w:sz w:val="28"/>
          <w:szCs w:val="28"/>
        </w:rPr>
        <w:t xml:space="preserve">) cho VSD trong vòng 08 ngày làm việc sau ngày đăng ký cuối cùng và trước ngày thanh toán ít nhất là 02 ngày làm việc. Trường hợp không chấp thuận thông tin trong Danh sách, TCPH phải gửi thông báo bằng văn bản cho VSD nêu rõ lý do. </w:t>
      </w:r>
    </w:p>
    <w:p w:rsidR="005155D4" w:rsidRPr="00FC6394" w:rsidRDefault="005155D4" w:rsidP="00FC6394">
      <w:pPr>
        <w:pStyle w:val="ListParagraph"/>
        <w:numPr>
          <w:ilvl w:val="0"/>
          <w:numId w:val="30"/>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02 ngày làm việc sau ngày nhận được Thông báo xác nhận của TCPH, VSD gửi văn bản thông báo cho TVLK, tổ chức mở tài khoản trực tiếp có liên quan xác nhận việc phân bổ cổ tức, lợi tức bằng tiền, thanh toán lãi/gốc trái phiếu (</w:t>
      </w:r>
      <w:r w:rsidRPr="00FC6394">
        <w:rPr>
          <w:rFonts w:ascii="Times New Roman" w:hAnsi="Times New Roman" w:cs="Times New Roman"/>
          <w:color w:val="0070C0"/>
          <w:sz w:val="28"/>
          <w:szCs w:val="28"/>
        </w:rPr>
        <w:t>Mẫu 06/THQ</w:t>
      </w:r>
      <w:r w:rsidRPr="00FC6394">
        <w:rPr>
          <w:rFonts w:ascii="Times New Roman" w:hAnsi="Times New Roman" w:cs="Times New Roman"/>
          <w:sz w:val="28"/>
          <w:szCs w:val="28"/>
        </w:rPr>
        <w:t xml:space="preserve">) cho nhà đầu tư. </w:t>
      </w:r>
    </w:p>
    <w:p w:rsidR="005155D4" w:rsidRPr="00FC6394" w:rsidRDefault="005155D4" w:rsidP="00FC6394">
      <w:pPr>
        <w:pStyle w:val="ListParagraph"/>
        <w:numPr>
          <w:ilvl w:val="0"/>
          <w:numId w:val="30"/>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Chậm nhất 02 ngày làm việc trước ngày thanh toán cổ tức, lợi tức bằng tiền, thanh toán lãi, gốc trái phiếu, TCPH phải chuyển đủ số tiền thanh toán cho người sở hữu chứng khoán lưu ký vào tài khoản tiền theo thông báo của VSD. Trường hợp chậm chuyển tiền thanh toán, chậm nhất 01 ngày làm việc trước ngày thanh toán, TCPH phải thông báo bằng văn bản cho VSD nêu rõ lý do chậm chuyển tiền. Căn cứ vào công văn của TCPH, VSD sẽ thông báo cho TVLK, tổ chức mở tài khoản trực tiếp có liên quan. </w:t>
      </w:r>
    </w:p>
    <w:p w:rsidR="005155D4" w:rsidRPr="00FC6394" w:rsidRDefault="005155D4" w:rsidP="00FC6394">
      <w:pPr>
        <w:pStyle w:val="ListParagraph"/>
        <w:numPr>
          <w:ilvl w:val="0"/>
          <w:numId w:val="30"/>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Tiền thanh toán cổ tức/lợi tức/lãi/gốc trái phiếu cho người sở hữu</w:t>
      </w:r>
      <w:r w:rsidRPr="00FC6394">
        <w:rPr>
          <w:rFonts w:ascii="Times New Roman" w:hAnsi="Times New Roman" w:cs="Times New Roman"/>
          <w:sz w:val="28"/>
          <w:szCs w:val="28"/>
          <w:u w:val="single"/>
        </w:rPr>
        <w:t xml:space="preserve"> </w:t>
      </w:r>
      <w:r w:rsidRPr="00FC6394">
        <w:rPr>
          <w:rFonts w:ascii="Times New Roman" w:hAnsi="Times New Roman" w:cs="Times New Roman"/>
          <w:sz w:val="28"/>
          <w:szCs w:val="28"/>
        </w:rPr>
        <w:t xml:space="preserve">chứng khoán lưu ký được VSD phân bổ vào tài khoản của TVLK, tổ chức mở tài khoản trực tiếp liên quan trong ngày làm việc liền trước ngày thanh toán. TVLK chịu trách nhiệm phân bổ tiền cho khách hàng sở hữu chứng khoán lưu ký trong ngày thanh toán. </w:t>
      </w:r>
    </w:p>
    <w:p w:rsidR="009C733E" w:rsidRPr="00FC6394" w:rsidRDefault="005155D4" w:rsidP="00FC6394">
      <w:pPr>
        <w:pStyle w:val="ListParagraph"/>
        <w:numPr>
          <w:ilvl w:val="0"/>
          <w:numId w:val="30"/>
        </w:numPr>
        <w:tabs>
          <w:tab w:val="left" w:pos="851"/>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lastRenderedPageBreak/>
        <w:t>Đối với chứng khoán chưa lưu ký, TCPH hoặc VSD trong trường hợp được TCPH ủy quyền thực hiện thanh toán tiền cho người sở hữu chứng khoán chưa lưu ký.</w:t>
      </w:r>
    </w:p>
    <w:p w:rsidR="009C733E" w:rsidRPr="00FC6394" w:rsidRDefault="009C733E" w:rsidP="00FC6394">
      <w:pPr>
        <w:tabs>
          <w:tab w:val="left" w:pos="851"/>
        </w:tabs>
        <w:suppressAutoHyphens/>
        <w:spacing w:after="0" w:line="240" w:lineRule="auto"/>
        <w:ind w:firstLine="567"/>
        <w:jc w:val="both"/>
        <w:rPr>
          <w:rFonts w:ascii="Times New Roman" w:hAnsi="Times New Roman" w:cs="Times New Roman"/>
          <w:b/>
          <w:i/>
          <w:sz w:val="28"/>
          <w:szCs w:val="28"/>
          <w:lang w:val="nl-NL"/>
        </w:rPr>
      </w:pPr>
      <w:r w:rsidRPr="00FC6394">
        <w:rPr>
          <w:rFonts w:ascii="Times New Roman" w:hAnsi="Times New Roman" w:cs="Times New Roman"/>
          <w:b/>
          <w:i/>
          <w:sz w:val="28"/>
          <w:szCs w:val="28"/>
          <w:lang w:val="nl-NL"/>
        </w:rPr>
        <w:t>2.</w:t>
      </w:r>
      <w:r w:rsidR="0013221D" w:rsidRPr="00FC6394">
        <w:rPr>
          <w:rFonts w:ascii="Times New Roman" w:hAnsi="Times New Roman" w:cs="Times New Roman"/>
          <w:b/>
          <w:i/>
          <w:sz w:val="28"/>
          <w:szCs w:val="28"/>
          <w:lang w:val="nl-NL"/>
        </w:rPr>
        <w:t xml:space="preserve">3 </w:t>
      </w:r>
      <w:r w:rsidRPr="00FC6394">
        <w:rPr>
          <w:rFonts w:ascii="Times New Roman" w:hAnsi="Times New Roman" w:cs="Times New Roman"/>
          <w:b/>
          <w:i/>
          <w:sz w:val="28"/>
          <w:szCs w:val="28"/>
          <w:lang w:val="nl-NL"/>
        </w:rPr>
        <w:t xml:space="preserve"> Thực hiện quyền mua chứng khoán</w:t>
      </w:r>
    </w:p>
    <w:p w:rsidR="005155D4" w:rsidRPr="00FC6394" w:rsidRDefault="005155D4" w:rsidP="00FC6394">
      <w:pPr>
        <w:spacing w:after="0" w:line="240" w:lineRule="auto"/>
        <w:ind w:firstLine="567"/>
        <w:jc w:val="both"/>
        <w:rPr>
          <w:rFonts w:ascii="Times New Roman" w:hAnsi="Times New Roman" w:cs="Times New Roman"/>
          <w:b/>
          <w:i/>
          <w:sz w:val="28"/>
          <w:szCs w:val="28"/>
        </w:rPr>
      </w:pPr>
      <w:r w:rsidRPr="00FC6394">
        <w:rPr>
          <w:rFonts w:ascii="Times New Roman" w:hAnsi="Times New Roman" w:cs="Times New Roman"/>
          <w:sz w:val="28"/>
          <w:szCs w:val="28"/>
        </w:rPr>
        <w:t>- Trong vòng 01 ngày làm việc sau ngày đăng ký cuối cùng, VSD chuyển Danh sách người sở hữu chứng khoán lưu ký được phân bổ quyền mua chứng khoán (</w:t>
      </w:r>
      <w:r w:rsidRPr="00FC6394">
        <w:rPr>
          <w:rFonts w:ascii="Times New Roman" w:hAnsi="Times New Roman" w:cs="Times New Roman"/>
          <w:color w:val="0070C0"/>
          <w:sz w:val="28"/>
          <w:szCs w:val="28"/>
        </w:rPr>
        <w:t>Mẫu 13/THQ</w:t>
      </w:r>
      <w:r w:rsidRPr="00FC6394">
        <w:rPr>
          <w:rFonts w:ascii="Times New Roman" w:hAnsi="Times New Roman" w:cs="Times New Roman"/>
          <w:sz w:val="28"/>
          <w:szCs w:val="28"/>
        </w:rPr>
        <w:t>) dưới dạng chứng từ điện tử cho TVLK, tổ chức mở tài khoản trực tiếp.</w:t>
      </w:r>
    </w:p>
    <w:p w:rsidR="005155D4" w:rsidRPr="00FC6394" w:rsidRDefault="005155D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TVLK, tổ chức mở tài khoản trực tiếp có trách nhiệm đối chiếu thông tin người sở hữu chứng khoán trong Danh sách do VSD cung cấp với thông tin do TVLK, tổ chức mở tài khoản trực tiếp đang quản lý và gửi cho VSD Thông báo xác nhận (</w:t>
      </w:r>
      <w:r w:rsidRPr="00FC6394">
        <w:rPr>
          <w:rFonts w:ascii="Times New Roman" w:hAnsi="Times New Roman" w:cs="Times New Roman"/>
          <w:color w:val="0070C0"/>
          <w:sz w:val="28"/>
          <w:szCs w:val="28"/>
        </w:rPr>
        <w:t>Mẫu 03/THQ</w:t>
      </w:r>
      <w:r w:rsidRPr="00FC6394">
        <w:rPr>
          <w:rFonts w:ascii="Times New Roman" w:hAnsi="Times New Roman" w:cs="Times New Roman"/>
          <w:sz w:val="28"/>
          <w:szCs w:val="28"/>
        </w:rPr>
        <w:t>) dưới dạng chứng từ điện tử chậm nhất vào 15h ngày làm việc thứ hai kể từ ngày đăng ký cuối cùng để xác nhận chấp thuận hoặc không chấp thuận các thông tin trong Danh sách. Trường hợp không chấp thuận do có sai sót hoặc sai lệch số liệu, TVLK, tổ chức mở tài khoản trực tiếp phải gửi thêm cho VSD văn bản trong đó nêu rõ các thông tin sai sót hoặc sai lệch để phối hợp với VSD điều chỉnh. Ngay sau khi điều chỉnh, VSD sẽ cung cấp lại Danh sách đã hiệu chỉnh dưới dạng chứng từ điện tử cho TVLK, tổ chức mở tài khoản trực tiếp.</w:t>
      </w:r>
    </w:p>
    <w:p w:rsidR="005155D4" w:rsidRPr="00FC6394" w:rsidRDefault="005155D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Trong vòng 03 làm việc sau ngày đăng ký cuối cùng, VSD gửi TCPH Danh sách tổng hợp người sở hữu được phân bổ quyền mua chứng khoán (</w:t>
      </w:r>
      <w:r w:rsidRPr="00FC6394">
        <w:rPr>
          <w:rFonts w:ascii="Times New Roman" w:hAnsi="Times New Roman" w:cs="Times New Roman"/>
          <w:color w:val="0070C0"/>
          <w:sz w:val="28"/>
          <w:szCs w:val="28"/>
        </w:rPr>
        <w:t>Mẫu 14/THQ</w:t>
      </w:r>
      <w:r w:rsidRPr="00FC6394">
        <w:rPr>
          <w:rFonts w:ascii="Times New Roman" w:hAnsi="Times New Roman" w:cs="Times New Roman"/>
          <w:sz w:val="28"/>
          <w:szCs w:val="28"/>
        </w:rPr>
        <w:t>) (File dữ liệu Danh sách trên sẽ được VSD gửi vào địa chỉ email mà TCPH đã đăng ký với VSD).</w:t>
      </w:r>
    </w:p>
    <w:p w:rsidR="005155D4" w:rsidRPr="00FC6394" w:rsidRDefault="005155D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TCPH phải gửi Thông báo xác nhận Danh sách tổng hợp người sở hữu chứng khoán (</w:t>
      </w:r>
      <w:r w:rsidRPr="00FC6394">
        <w:rPr>
          <w:rFonts w:ascii="Times New Roman" w:hAnsi="Times New Roman" w:cs="Times New Roman"/>
          <w:color w:val="0070C0"/>
          <w:sz w:val="28"/>
          <w:szCs w:val="28"/>
        </w:rPr>
        <w:t>Mẫu 15/THQ</w:t>
      </w:r>
      <w:r w:rsidRPr="00FC6394">
        <w:rPr>
          <w:rFonts w:ascii="Times New Roman" w:hAnsi="Times New Roman" w:cs="Times New Roman"/>
          <w:sz w:val="28"/>
          <w:szCs w:val="28"/>
        </w:rPr>
        <w:t xml:space="preserve">) cho VSD trong vòng 08 ngày làm việc sau ngày đăng ký cuối cùng và trước ngày bắt đầu chuyển nhượng quyền mua ít nhất là 02 ngày làm việc. Trường hợp không chấp thuận thông tin trong Danh sách, TCPH phải thông báo bằng văn bản cho VSD nêu rõ lý do. </w:t>
      </w:r>
    </w:p>
    <w:p w:rsidR="005155D4" w:rsidRPr="00FC6394" w:rsidRDefault="005155D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Trong vòng 02 ngày làm việc sau ngày nhận được Thông báo xác nhận của TCPH, VSD gửi văn bản thông báo cho TVLK/tổ chức mở tài khoản trực tiếp xác nhận việc phân bổ quyền mua (</w:t>
      </w:r>
      <w:r w:rsidRPr="00FC6394">
        <w:rPr>
          <w:rFonts w:ascii="Times New Roman" w:hAnsi="Times New Roman" w:cs="Times New Roman"/>
          <w:color w:val="0070C0"/>
          <w:sz w:val="28"/>
          <w:szCs w:val="28"/>
        </w:rPr>
        <w:t>Mẫu 16/THQ</w:t>
      </w:r>
      <w:r w:rsidRPr="00FC6394">
        <w:rPr>
          <w:rFonts w:ascii="Times New Roman" w:hAnsi="Times New Roman" w:cs="Times New Roman"/>
          <w:sz w:val="28"/>
          <w:szCs w:val="28"/>
        </w:rPr>
        <w:t xml:space="preserve">) cho nhà đầu tư tại Danh sách người sở hữu chứng khoán lưu ký thực hiện quyền trên. </w:t>
      </w:r>
    </w:p>
    <w:p w:rsidR="009C733E" w:rsidRPr="00FC6394" w:rsidRDefault="005155D4"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02 ngày làm việc sau ngày nhận được Thông báo xác nhận của VSD, TVLK phải gửi cho người sở hữu chứng khoán lưu ký Thông báo về việc sở hữu quyền mua chứng khoán (</w:t>
      </w:r>
      <w:r w:rsidRPr="00FC6394">
        <w:rPr>
          <w:rFonts w:ascii="Times New Roman" w:hAnsi="Times New Roman" w:cs="Times New Roman"/>
          <w:color w:val="0070C0"/>
          <w:sz w:val="28"/>
          <w:szCs w:val="28"/>
        </w:rPr>
        <w:t>Mẫu 17/THQ</w:t>
      </w:r>
      <w:r w:rsidRPr="00FC6394">
        <w:rPr>
          <w:rFonts w:ascii="Times New Roman" w:hAnsi="Times New Roman" w:cs="Times New Roman"/>
          <w:sz w:val="28"/>
          <w:szCs w:val="28"/>
        </w:rPr>
        <w:t>). TCPH hoặc VSD theo uỷ quyền của TCPH gửi cho người sở hữu chứng khoán chưa lưu ký Thông báo về việc sở hữu quyền mua chứng khoán</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Chuyển nhượng quyền mua chứng khoán lưu ký</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a. Việc chuyển nhượng quyền mua chứng khoán cho người sở hữu chứng khoán lưu ký được thực hiện tại Thành viên bên chuyển nhượng mở tài khoản lưu ký. Thành viên bên chuyển nhượng chịu trách nhiệm kiểm tra tính chính xác về thông tin chuyển nhượng quyền mua của các bên. Trường hợp bên nhận chuyển nhượng chưa mở tài khoản lưu ký thì phải mở tài khoản lưu ký tại một Thành viên lưu ký.</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lastRenderedPageBreak/>
        <w:t xml:space="preserve">b. Việc xác nhận chuyển nhượng quyền mua chứng khoán lưu ký giữa các khách hàng do VSD thực hiện. </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c. </w:t>
      </w:r>
      <w:r w:rsidR="00DC085C" w:rsidRPr="00FC6394">
        <w:rPr>
          <w:rFonts w:ascii="Times New Roman" w:hAnsi="Times New Roman" w:cs="Times New Roman"/>
          <w:sz w:val="28"/>
          <w:szCs w:val="28"/>
        </w:rPr>
        <w:t>Trong vòng 01 ngày làm việc sau ngày nhận được Giấy đề nghị chuyển nhượng quyền mua chứng khoán của khách hàng (03 liên) (</w:t>
      </w:r>
      <w:r w:rsidR="00DC085C" w:rsidRPr="00FC6394">
        <w:rPr>
          <w:rFonts w:ascii="Times New Roman" w:hAnsi="Times New Roman" w:cs="Times New Roman"/>
          <w:color w:val="0070C0"/>
          <w:sz w:val="28"/>
          <w:szCs w:val="28"/>
        </w:rPr>
        <w:t>Mẫu 18/THQ),</w:t>
      </w:r>
      <w:r w:rsidR="00DC085C" w:rsidRPr="00FC6394">
        <w:rPr>
          <w:rFonts w:ascii="Times New Roman" w:hAnsi="Times New Roman" w:cs="Times New Roman"/>
          <w:sz w:val="28"/>
          <w:szCs w:val="28"/>
        </w:rPr>
        <w:t xml:space="preserve"> TVLK bên chuyển nhượng phải xác nhận và gửi đến VSD Giấy đề nghị chuyển nhượng quyền mua chứng khoán nêu trên (03 liên) đồng thời nhập giao dịch chuyển nhượng quyền mua của khách hàng dưới dạng chứng từ điện tử vào hệ thống của VSD;</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d. Trong vòng 02 ngày làm việc kể từ ngày nhận được hồ sơ chuyển nhượng quyền mua đầy đủ và hợp lệ, VSD xác nhận vào Giấy đề nghị chuyển nhượng quyền mua chứng khoán và gửi cho Thành viên liên quan.</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Đối với chứng khoán chưa lưu ký, thủ tục chuyển nhượng quyền mua và đăng ký mua chứng khoán do TCPH trực tiếp thực hiện. </w:t>
      </w:r>
    </w:p>
    <w:p w:rsidR="009C733E" w:rsidRPr="00FC6394" w:rsidRDefault="004F4B1F"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Người sở hữu chứng khoán không chuyển nhượng quyền mua thực hiện đăng ký đặt mua chứng khoán theo thông báo của TCPH và VSD</w:t>
      </w:r>
      <w:r w:rsidR="009C733E" w:rsidRPr="00FC6394">
        <w:rPr>
          <w:rFonts w:ascii="Times New Roman" w:hAnsi="Times New Roman" w:cs="Times New Roman"/>
          <w:sz w:val="28"/>
          <w:szCs w:val="28"/>
        </w:rPr>
        <w:t xml:space="preserve"> </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Đăng ký đặt mua chứng khoán lưu ký</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a. Trong vòng 02 ngày làm việc kể từ ngày hết hạn đăng ký mua chứng khoán, Thành viên phải gửi Danh sách nhà đầu tư đặt mua chứng khoán (Mẫu 2</w:t>
      </w:r>
      <w:r w:rsidR="004F4B1F" w:rsidRPr="00FC6394">
        <w:rPr>
          <w:rFonts w:ascii="Times New Roman" w:hAnsi="Times New Roman" w:cs="Times New Roman"/>
          <w:sz w:val="28"/>
          <w:szCs w:val="28"/>
        </w:rPr>
        <w:t>0</w:t>
      </w:r>
      <w:r w:rsidRPr="00FC6394">
        <w:rPr>
          <w:rFonts w:ascii="Times New Roman" w:hAnsi="Times New Roman" w:cs="Times New Roman"/>
          <w:sz w:val="28"/>
          <w:szCs w:val="28"/>
        </w:rPr>
        <w:t>/THQ) dưới dạng chứng từ điện tử</w:t>
      </w:r>
      <w:r w:rsidRPr="00FC6394">
        <w:rPr>
          <w:rFonts w:ascii="Times New Roman" w:hAnsi="Times New Roman" w:cs="Times New Roman"/>
          <w:b/>
          <w:i/>
          <w:sz w:val="28"/>
          <w:szCs w:val="28"/>
        </w:rPr>
        <w:t xml:space="preserve"> </w:t>
      </w:r>
      <w:r w:rsidRPr="00FC6394">
        <w:rPr>
          <w:rFonts w:ascii="Times New Roman" w:hAnsi="Times New Roman" w:cs="Times New Roman"/>
          <w:sz w:val="28"/>
          <w:szCs w:val="28"/>
        </w:rPr>
        <w:t xml:space="preserve">qua cổng giao tiếp điện tử và gửi đến VSD các tài liệu sau: </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Giấy đăng ký mua chứng khoán </w:t>
      </w:r>
      <w:hyperlink r:id="rId5" w:history="1">
        <w:r w:rsidRPr="00FC6394">
          <w:rPr>
            <w:rStyle w:val="Hyperlink"/>
            <w:rFonts w:ascii="Times New Roman" w:hAnsi="Times New Roman" w:cs="Times New Roman"/>
            <w:sz w:val="28"/>
            <w:szCs w:val="28"/>
          </w:rPr>
          <w:t xml:space="preserve">(Mẫu </w:t>
        </w:r>
        <w:r w:rsidR="004F4B1F" w:rsidRPr="00FC6394">
          <w:rPr>
            <w:rStyle w:val="Hyperlink"/>
            <w:rFonts w:ascii="Times New Roman" w:hAnsi="Times New Roman" w:cs="Times New Roman"/>
            <w:sz w:val="28"/>
            <w:szCs w:val="28"/>
          </w:rPr>
          <w:t>19</w:t>
        </w:r>
        <w:r w:rsidRPr="00FC6394">
          <w:rPr>
            <w:rStyle w:val="Hyperlink"/>
            <w:rFonts w:ascii="Times New Roman" w:hAnsi="Times New Roman" w:cs="Times New Roman"/>
            <w:sz w:val="28"/>
            <w:szCs w:val="28"/>
          </w:rPr>
          <w:t>/THQ)</w:t>
        </w:r>
      </w:hyperlink>
      <w:r w:rsidRPr="00FC6394">
        <w:rPr>
          <w:rFonts w:ascii="Times New Roman" w:hAnsi="Times New Roman" w:cs="Times New Roman"/>
          <w:sz w:val="28"/>
          <w:szCs w:val="28"/>
        </w:rPr>
        <w:t>.</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ab/>
        <w:t>- Chứng từ xác nhận đã chuyển tiền đặt mua chứng khoán phát hành thêm vào tài khoản của VSD tại Ngân hàng thanh toán.</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ab/>
        <w:t>b. Trường hợp không có nhà đầu tư đặt mua chứng khoán, Thành viên phải gửi công văn thông báo với VSD về việc không đặt mua chứng khoán phát hành thêm.</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c. Trường hợp quá trình đăng ký và nộp tiền mua chứng khoán được TCPH chia thành nhiều đợt, thủ tục nộp tiền mua chứng khoán của các đợt được thực hiện tương tự như trên. Sau mỗi đợt nộp tiền đặt mua chứng khoán, Thành viên gửi cho VSD Danh sách nhà đầu tư đặt mua chứng khoán và chứng từ xác nhận chuyển tiền đặt mua chứng khoán phát hành thêm vào tài khoản của VSD tại Ngân hàng thanh toán theo từng đợt. </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07 ngày làm việc kể từ ngày hết hạn đặt mua chứng khoán phát hành thêm, VSD gửi Danh sách tổng hợp nhà đầu tư đăng ký mua chứng khoán phát hành thêm đối với chứng khoán lưu ký cho TCPH (Mẫu 2</w:t>
      </w:r>
      <w:r w:rsidR="004F4B1F" w:rsidRPr="00FC6394">
        <w:rPr>
          <w:rFonts w:ascii="Times New Roman" w:hAnsi="Times New Roman" w:cs="Times New Roman"/>
          <w:sz w:val="28"/>
          <w:szCs w:val="28"/>
        </w:rPr>
        <w:t>1</w:t>
      </w:r>
      <w:r w:rsidRPr="00FC6394">
        <w:rPr>
          <w:rFonts w:ascii="Times New Roman" w:hAnsi="Times New Roman" w:cs="Times New Roman"/>
          <w:sz w:val="28"/>
          <w:szCs w:val="28"/>
        </w:rPr>
        <w:t>/THQ) và chuyển tiền vào tài khoản phong tỏa mà TCPH đã thông báo.</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1</w:t>
      </w:r>
      <w:r w:rsidR="004F4B1F" w:rsidRPr="00FC6394">
        <w:rPr>
          <w:rFonts w:ascii="Times New Roman" w:hAnsi="Times New Roman" w:cs="Times New Roman"/>
          <w:sz w:val="28"/>
          <w:szCs w:val="28"/>
        </w:rPr>
        <w:t>2</w:t>
      </w:r>
      <w:r w:rsidRPr="00FC6394">
        <w:rPr>
          <w:rFonts w:ascii="Times New Roman" w:hAnsi="Times New Roman" w:cs="Times New Roman"/>
          <w:sz w:val="28"/>
          <w:szCs w:val="28"/>
        </w:rPr>
        <w:t xml:space="preserve"> ngày làm việc kể từ ngày hết hạn đặt mua chứng khoán phát hành thêm, TCPH phải gửi cho VSD Thông báo xác nhận Danh sách người sở hữu đặt mua chứng khoán (Mẫu </w:t>
      </w:r>
      <w:r w:rsidR="004F4B1F" w:rsidRPr="00FC6394">
        <w:rPr>
          <w:rFonts w:ascii="Times New Roman" w:hAnsi="Times New Roman" w:cs="Times New Roman"/>
          <w:sz w:val="28"/>
          <w:szCs w:val="28"/>
        </w:rPr>
        <w:t>2</w:t>
      </w:r>
      <w:r w:rsidRPr="00FC6394">
        <w:rPr>
          <w:rFonts w:ascii="Times New Roman" w:hAnsi="Times New Roman" w:cs="Times New Roman"/>
          <w:sz w:val="28"/>
          <w:szCs w:val="28"/>
        </w:rPr>
        <w:t>2/THQ). Trường hợp không chấp thuận, TCPH phải gửi thông báo bằng văn bản trong đó nêu rõ lý do.</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TCPH nộp hồ sơ đăng ký bổ sung cổ phiếu theo quy định tại Quy chế hoạt động đăng ký chứng khoán.</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Phân bổ chứng khoán</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lastRenderedPageBreak/>
        <w:t xml:space="preserve">Sau khi TCPH đã được VSD chấp thuận đăng ký bổ sung phần chứng khoán phát hành thêm, việc phân bổ chứng khoán được thực hiện như sau: </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a. Đối với chứng khoán lưu ký: VSD phân bổ chứng khoán phát hành thêm vào tài khoản lưu ký của Thành viên, đồng thời gửi cho Thành viên liên quan Thông báo xác nhận ký gửi chứng khoán phát hành thêm kèm Danh sách nhà đầu tư được phân bổ chứng khoán phát hành thêm do đặt mua (Mẫu 23/THQ).</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b. Đối với chứng khoán chưa lưu ký: TCPH chịu trách nhiệm cấp Sổ/Giấy chứng nhận sở hữu chứng khoán cho người sở hữu chứng khoán chưa lưu ký. </w:t>
      </w:r>
    </w:p>
    <w:p w:rsidR="009C733E" w:rsidRPr="00FC6394" w:rsidRDefault="00457A73" w:rsidP="00FC6394">
      <w:pPr>
        <w:tabs>
          <w:tab w:val="left" w:pos="851"/>
        </w:tabs>
        <w:suppressAutoHyphens/>
        <w:spacing w:after="0" w:line="240" w:lineRule="auto"/>
        <w:ind w:firstLine="567"/>
        <w:jc w:val="both"/>
        <w:rPr>
          <w:rFonts w:ascii="Times New Roman" w:hAnsi="Times New Roman" w:cs="Times New Roman"/>
          <w:b/>
          <w:i/>
          <w:sz w:val="28"/>
          <w:szCs w:val="28"/>
          <w:lang w:val="nl-NL"/>
        </w:rPr>
      </w:pPr>
      <w:r w:rsidRPr="00FC6394">
        <w:rPr>
          <w:rFonts w:ascii="Times New Roman" w:hAnsi="Times New Roman" w:cs="Times New Roman"/>
          <w:b/>
          <w:i/>
          <w:sz w:val="28"/>
          <w:szCs w:val="28"/>
          <w:lang w:val="nl-NL"/>
        </w:rPr>
        <w:t>2</w:t>
      </w:r>
      <w:r w:rsidR="009C733E" w:rsidRPr="00FC6394">
        <w:rPr>
          <w:rFonts w:ascii="Times New Roman" w:hAnsi="Times New Roman" w:cs="Times New Roman"/>
          <w:b/>
          <w:i/>
          <w:sz w:val="28"/>
          <w:szCs w:val="28"/>
          <w:lang w:val="nl-NL"/>
        </w:rPr>
        <w:t>.</w:t>
      </w:r>
      <w:r w:rsidRPr="00FC6394">
        <w:rPr>
          <w:rFonts w:ascii="Times New Roman" w:hAnsi="Times New Roman" w:cs="Times New Roman"/>
          <w:b/>
          <w:i/>
          <w:sz w:val="28"/>
          <w:szCs w:val="28"/>
          <w:lang w:val="nl-NL"/>
        </w:rPr>
        <w:t xml:space="preserve">4 </w:t>
      </w:r>
      <w:r w:rsidR="009C733E" w:rsidRPr="00FC6394">
        <w:rPr>
          <w:rFonts w:ascii="Times New Roman" w:hAnsi="Times New Roman" w:cs="Times New Roman"/>
          <w:b/>
          <w:i/>
          <w:sz w:val="28"/>
          <w:szCs w:val="28"/>
          <w:lang w:val="nl-NL"/>
        </w:rPr>
        <w:t xml:space="preserve"> Thực hiện quyền chuyển đổi trái phiếu chuyển đổi</w:t>
      </w:r>
    </w:p>
    <w:p w:rsidR="009C733E" w:rsidRPr="00FC6394" w:rsidRDefault="00457A73" w:rsidP="00FC6394">
      <w:pPr>
        <w:spacing w:after="0" w:line="240" w:lineRule="auto"/>
        <w:ind w:firstLine="567"/>
        <w:jc w:val="both"/>
        <w:rPr>
          <w:rFonts w:ascii="Times New Roman" w:hAnsi="Times New Roman" w:cs="Times New Roman"/>
          <w:b/>
          <w:i/>
          <w:sz w:val="28"/>
          <w:szCs w:val="28"/>
          <w:lang w:val="nl-NL"/>
        </w:rPr>
      </w:pPr>
      <w:r w:rsidRPr="00FC6394">
        <w:rPr>
          <w:rFonts w:ascii="Times New Roman" w:hAnsi="Times New Roman" w:cs="Times New Roman"/>
          <w:b/>
          <w:i/>
          <w:sz w:val="28"/>
          <w:szCs w:val="28"/>
          <w:lang w:val="nl-NL"/>
        </w:rPr>
        <w:t xml:space="preserve">2.4.1 </w:t>
      </w:r>
      <w:r w:rsidR="009C733E" w:rsidRPr="00FC6394">
        <w:rPr>
          <w:rFonts w:ascii="Times New Roman" w:hAnsi="Times New Roman" w:cs="Times New Roman"/>
          <w:b/>
          <w:i/>
          <w:sz w:val="28"/>
          <w:szCs w:val="28"/>
          <w:lang w:val="nl-NL"/>
        </w:rPr>
        <w:t>Trường hợp người sở hữu trái phiếu chuyển đổi phải chuyển đổi toàn bộ trái phiếu thành cổ phiếu khi đến hạn chuyển đổi</w:t>
      </w:r>
    </w:p>
    <w:p w:rsidR="009C733E" w:rsidRPr="00FC6394" w:rsidRDefault="00A7084F"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lang w:val="nl-NL"/>
        </w:rPr>
        <w:t>Trong vòng 01 ngày làm việc sau ngày đăng ký cuối cùng, VSD chuyển Danh sách người sở hữu trái phiếu chuyển đổi được phân bổ cổ phiếu (</w:t>
      </w:r>
      <w:r w:rsidRPr="00FC6394">
        <w:rPr>
          <w:rFonts w:ascii="Times New Roman" w:hAnsi="Times New Roman" w:cs="Times New Roman"/>
          <w:color w:val="0070C0"/>
          <w:sz w:val="28"/>
          <w:szCs w:val="28"/>
          <w:lang w:val="nl-NL"/>
        </w:rPr>
        <w:t>Mẫu 24/THQ</w:t>
      </w:r>
      <w:r w:rsidRPr="00FC6394">
        <w:rPr>
          <w:rFonts w:ascii="Times New Roman" w:hAnsi="Times New Roman" w:cs="Times New Roman"/>
          <w:sz w:val="28"/>
          <w:szCs w:val="28"/>
          <w:lang w:val="nl-NL"/>
        </w:rPr>
        <w:t>) dưới dạng chứng từ điện tử cho TVLK, tổ chức mở tài khoản trực tiếp.</w:t>
      </w:r>
    </w:p>
    <w:p w:rsidR="009C733E" w:rsidRPr="00FC6394" w:rsidRDefault="00A7084F"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lang w:val="nl-NL"/>
        </w:rPr>
        <w:t>TVLK, tổ chức mở tài khoản trực tiếp có trách nhiệm đối chiếu thông tin người sở hữu chứng khoán trong Danh sách do VSD cung cấp với thông tin do TVLK, tổ chức mở tài khoản trực tiếp đang quản lý và gửi cho VSD Thông báo xác nhận (</w:t>
      </w:r>
      <w:r w:rsidRPr="00FC6394">
        <w:rPr>
          <w:rFonts w:ascii="Times New Roman" w:hAnsi="Times New Roman" w:cs="Times New Roman"/>
          <w:color w:val="0070C0"/>
          <w:sz w:val="28"/>
          <w:szCs w:val="28"/>
          <w:lang w:val="nl-NL"/>
        </w:rPr>
        <w:t>Mẫu 03/THQ</w:t>
      </w:r>
      <w:r w:rsidRPr="00FC6394">
        <w:rPr>
          <w:rFonts w:ascii="Times New Roman" w:hAnsi="Times New Roman" w:cs="Times New Roman"/>
          <w:sz w:val="28"/>
          <w:szCs w:val="28"/>
          <w:lang w:val="nl-NL"/>
        </w:rPr>
        <w:t>) dưới dạng chứng từ điện tử chậm nhất vào 15h ngày làm việc thứ hai sau ngày đăng ký cuối cùng để xác nhận chấp thuận hoặc không chấp thuận các thông tin trong Danh sách. Trường hợp không chấp thuận do có sai sót hoặc sai lệch số liệu, TVLK, tổ chức mở tài khoản trực tiếp phải gửi thêm cho VSD văn bản trong đó nêu rõ các thông tin sai sót hoặc sai lệch để phối hợp với VSD điều chỉnh. Ngay sau khi điều chỉnh, VSD sẽ cung cấp lại Danh sách đã hiệu chỉnh dưới dạng chứng từ điện tử cho TVLK, tổ chức mở tài khoản trực tiếp.</w:t>
      </w:r>
    </w:p>
    <w:p w:rsidR="00A7084F" w:rsidRPr="00FC6394" w:rsidRDefault="00A7084F" w:rsidP="00FC6394">
      <w:pPr>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Trong vòng 03 ngày làm việc sau ngày đăng ký cuối cùng, VSD gửi TCPH Danh sách tổng hợp người sở hữu trái phiếu chuyển đổi được phân bổ cổ phiếu (</w:t>
      </w:r>
      <w:r w:rsidRPr="00FC6394">
        <w:rPr>
          <w:rFonts w:ascii="Times New Roman" w:hAnsi="Times New Roman" w:cs="Times New Roman"/>
          <w:color w:val="0070C0"/>
          <w:sz w:val="28"/>
          <w:szCs w:val="28"/>
          <w:lang w:val="nl-NL"/>
        </w:rPr>
        <w:t>Mẫu 25/THQ</w:t>
      </w:r>
      <w:r w:rsidRPr="00FC6394">
        <w:rPr>
          <w:rFonts w:ascii="Times New Roman" w:hAnsi="Times New Roman" w:cs="Times New Roman"/>
          <w:sz w:val="28"/>
          <w:szCs w:val="28"/>
          <w:lang w:val="nl-NL"/>
        </w:rPr>
        <w:t>)(File dữ liệu Danh sách trên sẽ được VSD gửi vào địa chỉ email TCPH đã đăng ký với VSD).</w:t>
      </w:r>
    </w:p>
    <w:p w:rsidR="00A318E3" w:rsidRPr="00FC6394" w:rsidRDefault="00A7084F"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lang w:val="nl-NL"/>
        </w:rPr>
        <w:t>Trong vòng 08 ngày làm việc sau ngày đăng ký cuối cùng, TCPH phải gửi đến VSD Thông báo xác nhận Danh sách tổng hợp người sở hữu chứng khoán do VSD cung cấp (</w:t>
      </w:r>
      <w:r w:rsidRPr="00FC6394">
        <w:rPr>
          <w:rFonts w:ascii="Times New Roman" w:hAnsi="Times New Roman" w:cs="Times New Roman"/>
          <w:color w:val="0070C0"/>
          <w:sz w:val="28"/>
          <w:szCs w:val="28"/>
          <w:lang w:val="nl-NL"/>
        </w:rPr>
        <w:t>Mẫu 26/THQ</w:t>
      </w:r>
      <w:r w:rsidRPr="00FC6394">
        <w:rPr>
          <w:rFonts w:ascii="Times New Roman" w:hAnsi="Times New Roman" w:cs="Times New Roman"/>
          <w:sz w:val="28"/>
          <w:szCs w:val="28"/>
          <w:lang w:val="nl-NL"/>
        </w:rPr>
        <w:t>). Trường hợp không chấp thuận thông tin trong Danh sách, TCPH phải gửi thông báo bằng văn bản cho VSD nêu rõ lý do.</w:t>
      </w:r>
    </w:p>
    <w:p w:rsidR="00A318E3" w:rsidRPr="00FC6394" w:rsidRDefault="00A318E3" w:rsidP="00FC6394">
      <w:pPr>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TCPH nộp hồ sơ hủy đăng ký trái phiếu chuyển đổi theo quy định hiện hành tại Quy chế hoạt động đăng ký chứng khoán do Tổng Giám đốc VSD ban hành.</w:t>
      </w:r>
    </w:p>
    <w:p w:rsidR="009C733E" w:rsidRPr="00FC6394" w:rsidRDefault="00A318E3"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lang w:val="nl-NL"/>
        </w:rPr>
        <w:t>Trường hợp cổ phiếu phát sinh do chuyển đổi trái phiếu đăng ký tập trung tại VSD, TCPH nộp hồ sơ điều chỉnh giấy chứng nhận đăng ký cổ phiếu theo quy định hiện hành tại Quy chế hoạt động đăng ký chứng khoán do Tổng Giám đốc VSD ban hành.</w:t>
      </w:r>
      <w:r w:rsidR="009C733E" w:rsidRPr="00FC6394">
        <w:rPr>
          <w:rFonts w:ascii="Times New Roman" w:hAnsi="Times New Roman" w:cs="Times New Roman"/>
          <w:sz w:val="28"/>
          <w:szCs w:val="28"/>
        </w:rPr>
        <w:t xml:space="preserve"> </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TCPH nộp hồ sơ đăng ký bổ sung cổ phiếu theo quy định tại Quy chế Hoạt động Đăng ký chứng khoán.</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lastRenderedPageBreak/>
        <w:t>Phân bổ cổ phiếu chuyển đổi</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Sau khi TCPH đã được VSD chấp thuận đăng ký bổ sung phần cổ phiếu được chuyển đổi từ trái phiếu chuyển đổi, việc phân bổ cổ phiếu được thực hiện như sau: </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a. Đối với chứng khoán lưu ký: </w:t>
      </w:r>
      <w:r w:rsidR="00E92912" w:rsidRPr="00FC6394">
        <w:rPr>
          <w:rFonts w:ascii="Times New Roman" w:hAnsi="Times New Roman" w:cs="Times New Roman"/>
          <w:sz w:val="28"/>
          <w:szCs w:val="28"/>
        </w:rPr>
        <w:t xml:space="preserve">VSD phân bổ chứng khoán phát hành thêm cho nhà đầu tư vào tài khoản lưu ký của TVLK, tổ chức mở tài khoản trực tiếp theo </w:t>
      </w:r>
      <w:r w:rsidR="00E92912" w:rsidRPr="00FC6394">
        <w:rPr>
          <w:rFonts w:ascii="Times New Roman" w:hAnsi="Times New Roman" w:cs="Times New Roman"/>
          <w:sz w:val="28"/>
          <w:szCs w:val="28"/>
          <w:lang w:val="nl-NL"/>
        </w:rPr>
        <w:t>Danh sách người sở hữu trái phiếu chuyển đổi được phân bổ cổ phiếu (</w:t>
      </w:r>
      <w:r w:rsidR="00E92912" w:rsidRPr="00FC6394">
        <w:rPr>
          <w:rFonts w:ascii="Times New Roman" w:hAnsi="Times New Roman" w:cs="Times New Roman"/>
          <w:color w:val="0070C0"/>
          <w:sz w:val="28"/>
          <w:szCs w:val="28"/>
          <w:lang w:val="nl-NL"/>
        </w:rPr>
        <w:t>Mẫu 24/THQ</w:t>
      </w:r>
      <w:r w:rsidR="00E92912" w:rsidRPr="00FC6394">
        <w:rPr>
          <w:rFonts w:ascii="Times New Roman" w:hAnsi="Times New Roman" w:cs="Times New Roman"/>
          <w:sz w:val="28"/>
          <w:szCs w:val="28"/>
          <w:lang w:val="nl-NL"/>
        </w:rPr>
        <w:t>) VSD đã gửi dưới dạng chứng từ điện tử, đồng thời gửi Thông báo xác nhận ký gửi chứng khoán phát hành thêm cho TVLK, tổ chức mở tài khoản trực tiếp;</w:t>
      </w:r>
      <w:r w:rsidRPr="00FC6394">
        <w:rPr>
          <w:rFonts w:ascii="Times New Roman" w:hAnsi="Times New Roman" w:cs="Times New Roman"/>
          <w:sz w:val="28"/>
          <w:szCs w:val="28"/>
        </w:rPr>
        <w:t xml:space="preserve">. </w:t>
      </w:r>
    </w:p>
    <w:p w:rsidR="009C733E" w:rsidRPr="00FC6394" w:rsidRDefault="009C733E"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b. Đối với chứng khoán chưa lưu ký: TCPH chịu trách nhiệm cấp Sổ/Giấy chứng nhận sở hữu chứng khoán cho người sở hữu chứng khoán chưa lưu ký. </w:t>
      </w:r>
    </w:p>
    <w:p w:rsidR="009C733E" w:rsidRPr="00FC6394" w:rsidRDefault="00457A73" w:rsidP="00FC6394">
      <w:pPr>
        <w:pStyle w:val="BodyText3"/>
        <w:spacing w:line="240" w:lineRule="auto"/>
        <w:ind w:firstLine="567"/>
        <w:rPr>
          <w:rFonts w:ascii="Times New Roman" w:hAnsi="Times New Roman"/>
          <w:b/>
          <w:i/>
          <w:sz w:val="28"/>
          <w:szCs w:val="28"/>
        </w:rPr>
      </w:pPr>
      <w:r w:rsidRPr="00FC6394">
        <w:rPr>
          <w:rFonts w:ascii="Times New Roman" w:hAnsi="Times New Roman"/>
          <w:b/>
          <w:i/>
          <w:sz w:val="28"/>
          <w:szCs w:val="28"/>
          <w:lang w:val="nl-NL"/>
        </w:rPr>
        <w:t xml:space="preserve">2.4.2 </w:t>
      </w:r>
      <w:r w:rsidR="009C733E" w:rsidRPr="00FC6394">
        <w:rPr>
          <w:rFonts w:ascii="Times New Roman" w:hAnsi="Times New Roman"/>
          <w:b/>
          <w:i/>
          <w:sz w:val="28"/>
          <w:szCs w:val="28"/>
        </w:rPr>
        <w:t xml:space="preserve"> Trường hợp người sở hữu trái phiếu chuyển đổi có thể lựa chọn chuyển đổi thành cổ phiếu hoặc nhận tiền khi đến hạn chuyển đổi</w:t>
      </w:r>
    </w:p>
    <w:p w:rsidR="00D93036" w:rsidRPr="00FC6394" w:rsidRDefault="00D93036" w:rsidP="00FC6394">
      <w:pPr>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Trong vòng 01 ngày làm việc sau ngày đăng ký cuối cùng, VSD chuyển Danh sách người sở hữu lưu ký trái phiếu chuyển đổi được quyền chuyển đổi trái phiếu (</w:t>
      </w:r>
      <w:r w:rsidRPr="00FC6394">
        <w:rPr>
          <w:rFonts w:ascii="Times New Roman" w:hAnsi="Times New Roman" w:cs="Times New Roman"/>
          <w:color w:val="0070C0"/>
          <w:sz w:val="28"/>
          <w:szCs w:val="28"/>
          <w:lang w:val="nl-NL"/>
        </w:rPr>
        <w:t>Mẫu 27/THQ</w:t>
      </w:r>
      <w:r w:rsidRPr="00FC6394">
        <w:rPr>
          <w:rFonts w:ascii="Times New Roman" w:hAnsi="Times New Roman" w:cs="Times New Roman"/>
          <w:sz w:val="28"/>
          <w:szCs w:val="28"/>
          <w:lang w:val="nl-NL"/>
        </w:rPr>
        <w:t>) dưới dạng chứng từ điện tử cho TVLK, tổ chức mở tài khoản trực tiếp.</w:t>
      </w:r>
    </w:p>
    <w:p w:rsidR="00D93036" w:rsidRPr="00FC6394" w:rsidRDefault="00D93036" w:rsidP="00FC6394">
      <w:pPr>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TVLK, tổ chức mở tài khoản trực tiếp có trách nhiệm đối chiếu thông tin người sở hữu chứng khoán trong Danh sách do VSD cung cấp với thông tin do TVLK, tổ chức mở tài khoản trực tiếp đang quản lý và gửi cho VSD Thông báo xác nhận (</w:t>
      </w:r>
      <w:r w:rsidRPr="00FC6394">
        <w:rPr>
          <w:rFonts w:ascii="Times New Roman" w:hAnsi="Times New Roman" w:cs="Times New Roman"/>
          <w:color w:val="0070C0"/>
          <w:sz w:val="28"/>
          <w:szCs w:val="28"/>
          <w:lang w:val="nl-NL"/>
        </w:rPr>
        <w:t>Mẫu 03/THQ)</w:t>
      </w:r>
      <w:r w:rsidRPr="00FC6394">
        <w:rPr>
          <w:rFonts w:ascii="Times New Roman" w:hAnsi="Times New Roman" w:cs="Times New Roman"/>
          <w:sz w:val="28"/>
          <w:szCs w:val="28"/>
          <w:lang w:val="nl-NL"/>
        </w:rPr>
        <w:t xml:space="preserve"> dưới dạng chứng từ điện tử chậm nhất vào 15h ngày làm việc thứ hai sau ngày đăng ký cuối cùng để xác nhận chấp thuận hoặc không chấp thuận các thông tin trong Danh sách. Trường hợp không chấp thuận do có sai sót hoặc sai lệch số liệu, TVLK, tổ chức mở tài khoản trực tiếp phải gửi thêm cho VSD văn bản trong đó nêu rõ các thông tin sai sót hoặc sai lệch để phối hợp với VSD điều chỉnh. Ngay sau khi điều chỉnh, VSD sẽ cung cấp lại Danh sách đã hiệu chỉnh dưới dạng chứng từ điện tử cho TVLK, tổ chức mở tài khoản trực tiếp.</w:t>
      </w:r>
    </w:p>
    <w:p w:rsidR="00D93036" w:rsidRPr="00FC6394" w:rsidRDefault="00D93036" w:rsidP="00FC6394">
      <w:pPr>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Trong vòng 03 ngày làm việc sau ngày đăng ký cuối cùng, VSD gửi TCPH Danh sách tổng hợp người sở hữu trái phiếu chuyển đổi được quyền chuyển đổi (</w:t>
      </w:r>
      <w:r w:rsidRPr="00FC6394">
        <w:rPr>
          <w:rFonts w:ascii="Times New Roman" w:hAnsi="Times New Roman" w:cs="Times New Roman"/>
          <w:color w:val="0070C0"/>
          <w:sz w:val="28"/>
          <w:szCs w:val="28"/>
          <w:lang w:val="nl-NL"/>
        </w:rPr>
        <w:t>Mẫu 28/THQ</w:t>
      </w:r>
      <w:r w:rsidRPr="00FC6394">
        <w:rPr>
          <w:rFonts w:ascii="Times New Roman" w:hAnsi="Times New Roman" w:cs="Times New Roman"/>
          <w:sz w:val="28"/>
          <w:szCs w:val="28"/>
          <w:lang w:val="nl-NL"/>
        </w:rPr>
        <w:t>)(File dữ liệu Danh sách trên sẽ được VSD gửi vào địa chỉ email TCPH đã đăng ký với VSD).</w:t>
      </w:r>
    </w:p>
    <w:p w:rsidR="00D93036" w:rsidRPr="00FC6394" w:rsidRDefault="00D93036" w:rsidP="00FC6394">
      <w:pPr>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Trong vòng 08 ngày làm việc sau ngày đăng ký cuối cùng, TCPH phải gửi VSD Thông báo xác nhận Danh sách tổng hợp người sở hữu được quyền chuyển đổi do VSD cung cấp (</w:t>
      </w:r>
      <w:r w:rsidRPr="00FC6394">
        <w:rPr>
          <w:rFonts w:ascii="Times New Roman" w:hAnsi="Times New Roman" w:cs="Times New Roman"/>
          <w:color w:val="0070C0"/>
          <w:sz w:val="28"/>
          <w:szCs w:val="28"/>
          <w:lang w:val="nl-NL"/>
        </w:rPr>
        <w:t>Mẫu 15/THQ</w:t>
      </w:r>
      <w:r w:rsidRPr="00FC6394">
        <w:rPr>
          <w:rFonts w:ascii="Times New Roman" w:hAnsi="Times New Roman" w:cs="Times New Roman"/>
          <w:sz w:val="28"/>
          <w:szCs w:val="28"/>
          <w:lang w:val="nl-NL"/>
        </w:rPr>
        <w:t xml:space="preserve">). Trường hợp không chấp thuận thông tin trong Danh sách, TCPH phải thông báo bằng văn bản cho VSD nêu rõ lý do. </w:t>
      </w:r>
    </w:p>
    <w:p w:rsidR="00D93036" w:rsidRPr="00FC6394" w:rsidRDefault="00D93036" w:rsidP="00FC6394">
      <w:pPr>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Trong vòng 02 ngày làm việc sau ngày nhận được Thông báo xác nhận của TCPH, VSD gửi văn bản thông báo cho Thành viên xác nhận việc được thực hiện chuyển đổi trái phiếu chuyển đổi (</w:t>
      </w:r>
      <w:r w:rsidRPr="00FC6394">
        <w:rPr>
          <w:rFonts w:ascii="Times New Roman" w:hAnsi="Times New Roman" w:cs="Times New Roman"/>
          <w:color w:val="0070C0"/>
          <w:sz w:val="28"/>
          <w:szCs w:val="28"/>
          <w:lang w:val="nl-NL"/>
        </w:rPr>
        <w:t>Mẫu 29/THQ</w:t>
      </w:r>
      <w:r w:rsidRPr="00FC6394">
        <w:rPr>
          <w:rFonts w:ascii="Times New Roman" w:hAnsi="Times New Roman" w:cs="Times New Roman"/>
          <w:sz w:val="28"/>
          <w:szCs w:val="28"/>
          <w:lang w:val="nl-NL"/>
        </w:rPr>
        <w:t xml:space="preserve">). </w:t>
      </w:r>
    </w:p>
    <w:p w:rsidR="009C733E" w:rsidRPr="00FC6394" w:rsidRDefault="00D93036"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lang w:val="nl-NL"/>
        </w:rPr>
        <w:t>Trong vòng 02 ngày làm việc kể từ ngày nhận được Thông báo của VSD, Thành viên phải gửi cho người sở hữu chứng khoán lưu ký Thông báo về việc thực hiện chuyển đổi trái phiếu chuyển đổi (</w:t>
      </w:r>
      <w:r w:rsidRPr="00FC6394">
        <w:rPr>
          <w:rFonts w:ascii="Times New Roman" w:hAnsi="Times New Roman" w:cs="Times New Roman"/>
          <w:color w:val="0070C0"/>
          <w:sz w:val="28"/>
          <w:szCs w:val="28"/>
          <w:lang w:val="nl-NL"/>
        </w:rPr>
        <w:t>Mẫu 30/THQ</w:t>
      </w:r>
      <w:r w:rsidRPr="00FC6394">
        <w:rPr>
          <w:rFonts w:ascii="Times New Roman" w:hAnsi="Times New Roman" w:cs="Times New Roman"/>
          <w:sz w:val="28"/>
          <w:szCs w:val="28"/>
          <w:lang w:val="nl-NL"/>
        </w:rPr>
        <w:t xml:space="preserve">). TCPH hoặc tổ chức được TCPH </w:t>
      </w:r>
      <w:r w:rsidRPr="00FC6394">
        <w:rPr>
          <w:rFonts w:ascii="Times New Roman" w:hAnsi="Times New Roman" w:cs="Times New Roman"/>
          <w:sz w:val="28"/>
          <w:szCs w:val="28"/>
          <w:lang w:val="nl-NL"/>
        </w:rPr>
        <w:lastRenderedPageBreak/>
        <w:t>uỷ quyền gửi cho người sở hữu chứng khoán chưa lưu ký Thông báo về việc thực hiện chuyển đổi trái phiếu chuyển đổi.</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Đăng ký thực hiện quyền trái phiếu chuyển đổi</w:t>
      </w:r>
    </w:p>
    <w:p w:rsidR="00D93036" w:rsidRPr="00FC6394" w:rsidRDefault="00D93036"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Trong vòng 02 ngày làm việc sau ngày hết hạn đăng ký chuyển đổi trái phiếu, Thành viên phải gửi Danh sách người sở hữu lưu ký đăng ký chuyển đổi trái phiếu chuyển đổi (</w:t>
      </w:r>
      <w:r w:rsidRPr="00FC6394">
        <w:rPr>
          <w:rFonts w:ascii="Times New Roman" w:hAnsi="Times New Roman" w:cs="Times New Roman"/>
          <w:color w:val="0070C0"/>
          <w:sz w:val="28"/>
          <w:szCs w:val="28"/>
        </w:rPr>
        <w:t>Mẫu 32A/THQ</w:t>
      </w:r>
      <w:r w:rsidRPr="00FC6394">
        <w:rPr>
          <w:rFonts w:ascii="Times New Roman" w:hAnsi="Times New Roman" w:cs="Times New Roman"/>
          <w:sz w:val="28"/>
          <w:szCs w:val="28"/>
        </w:rPr>
        <w:t>) dưới dạng chứng từ điện tử</w:t>
      </w:r>
      <w:r w:rsidRPr="00FC6394" w:rsidDel="00723FFA">
        <w:rPr>
          <w:rFonts w:ascii="Times New Roman" w:hAnsi="Times New Roman" w:cs="Times New Roman"/>
          <w:sz w:val="28"/>
          <w:szCs w:val="28"/>
        </w:rPr>
        <w:t xml:space="preserve"> </w:t>
      </w:r>
      <w:r w:rsidRPr="00FC6394">
        <w:rPr>
          <w:rFonts w:ascii="Times New Roman" w:hAnsi="Times New Roman" w:cs="Times New Roman"/>
          <w:sz w:val="28"/>
          <w:szCs w:val="28"/>
        </w:rPr>
        <w:t>và Giấy tổng hợp đăng ký chuyển đổi trái phiếu chuyển đổi (</w:t>
      </w:r>
      <w:r w:rsidRPr="00FC6394">
        <w:rPr>
          <w:rFonts w:ascii="Times New Roman" w:hAnsi="Times New Roman" w:cs="Times New Roman"/>
          <w:color w:val="0070C0"/>
          <w:sz w:val="28"/>
          <w:szCs w:val="28"/>
        </w:rPr>
        <w:t>Mẫu 33A/THQ</w:t>
      </w:r>
      <w:r w:rsidRPr="00FC6394">
        <w:rPr>
          <w:rFonts w:ascii="Times New Roman" w:hAnsi="Times New Roman" w:cs="Times New Roman"/>
          <w:sz w:val="28"/>
          <w:szCs w:val="28"/>
        </w:rPr>
        <w:t>) đến VSD;</w:t>
      </w:r>
    </w:p>
    <w:p w:rsidR="00D93036" w:rsidRPr="00FC6394" w:rsidRDefault="00D93036"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c. Đối với các trái phiếu chuyển đổi chưa lưu ký, người sở hữu trái phiếu đăng ký việc chuyển đổi với TCPH hoặc tổ chức được TCPH ủy quyền. </w:t>
      </w:r>
    </w:p>
    <w:p w:rsidR="00D93036" w:rsidRPr="00FC6394" w:rsidRDefault="00D93036"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1.8. Trong vòng 05 ngày làm việc sau ngày hết hạn đăng ký chuyển đổi trái phiếu, VSD gửi cho TCPH Danh sách tổng hợp người sở hữu đăng ký chuyển đổi trái phiếu chuyển đổi (</w:t>
      </w:r>
      <w:r w:rsidRPr="00FC6394">
        <w:rPr>
          <w:rFonts w:ascii="Times New Roman" w:hAnsi="Times New Roman" w:cs="Times New Roman"/>
          <w:color w:val="0070C0"/>
          <w:sz w:val="28"/>
          <w:szCs w:val="28"/>
        </w:rPr>
        <w:t>Mẫu 34A/THQ</w:t>
      </w:r>
      <w:r w:rsidRPr="00FC6394">
        <w:rPr>
          <w:rFonts w:ascii="Times New Roman" w:hAnsi="Times New Roman" w:cs="Times New Roman"/>
          <w:sz w:val="28"/>
          <w:szCs w:val="28"/>
        </w:rPr>
        <w:t>) trong đó nêu rõ số lượng trái phiếu đề nghị chuyển đổi thành cổ phiếu và số lượng trái phiếu đề nghị nhận lại bằng tiền.</w:t>
      </w:r>
    </w:p>
    <w:p w:rsidR="00D93036" w:rsidRPr="00FC6394" w:rsidRDefault="00D93036"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1.9. Trong vòng 10 ngày làm việc sau ngày hết hạn đăng ký chuyển đổi trái phiếu, TCPH phải gửi cho VSD Thông báo xác nhận Danh sách nhà đầu tư chuyển đổi trái phiếu (</w:t>
      </w:r>
      <w:r w:rsidRPr="00FC6394">
        <w:rPr>
          <w:rFonts w:ascii="Times New Roman" w:hAnsi="Times New Roman" w:cs="Times New Roman"/>
          <w:color w:val="0070C0"/>
          <w:sz w:val="28"/>
          <w:szCs w:val="28"/>
        </w:rPr>
        <w:t>Mẫu 35/THQ</w:t>
      </w:r>
      <w:r w:rsidRPr="00FC6394">
        <w:rPr>
          <w:rFonts w:ascii="Times New Roman" w:hAnsi="Times New Roman" w:cs="Times New Roman"/>
          <w:sz w:val="28"/>
          <w:szCs w:val="28"/>
        </w:rPr>
        <w:t>). Trường hợp không chấp thuận, TCPH phải gửi thông báo bằng văn bản trong đó nêu rõ lý do.</w:t>
      </w:r>
    </w:p>
    <w:p w:rsidR="009C733E" w:rsidRPr="00FC6394" w:rsidRDefault="00D93036"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1.10. Trong vòng 02 ngày làm việc sau ngày nhận được Thông báo xác nhận của TCPH, VSD sẽ gửi cho TVLK, Tổ chức mở tài khoản trực tiếp </w:t>
      </w:r>
      <w:r w:rsidRPr="00FC6394">
        <w:rPr>
          <w:rFonts w:ascii="Times New Roman" w:hAnsi="Times New Roman" w:cs="Times New Roman"/>
          <w:sz w:val="28"/>
          <w:szCs w:val="28"/>
          <w:lang w:val="nl-NL"/>
        </w:rPr>
        <w:t xml:space="preserve">Danh sách người sở hữu chứng khoán lưu ký được thực hiện chuyển đổi trái phiếu chuyển đổi </w:t>
      </w:r>
      <w:r w:rsidRPr="00FC6394">
        <w:rPr>
          <w:rFonts w:ascii="Times New Roman" w:hAnsi="Times New Roman" w:cs="Times New Roman"/>
          <w:color w:val="0070C0"/>
          <w:sz w:val="28"/>
          <w:szCs w:val="28"/>
          <w:lang w:val="nl-NL"/>
        </w:rPr>
        <w:t>(Mẫu 36/THQ</w:t>
      </w:r>
      <w:r w:rsidRPr="00FC6394">
        <w:rPr>
          <w:rFonts w:ascii="Times New Roman" w:hAnsi="Times New Roman" w:cs="Times New Roman"/>
          <w:sz w:val="28"/>
          <w:szCs w:val="28"/>
          <w:lang w:val="nl-NL"/>
        </w:rPr>
        <w:t>) dưới dạng chứng từ điện tử.</w:t>
      </w:r>
    </w:p>
    <w:p w:rsidR="009C733E" w:rsidRPr="00FC6394" w:rsidRDefault="00D93036"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Thanh toán tiền đối với trường hợp đăng ký nhận lại bằng tiền</w:t>
      </w:r>
    </w:p>
    <w:p w:rsidR="00D93036" w:rsidRPr="00FC6394" w:rsidRDefault="00D93036" w:rsidP="00FC6394">
      <w:pPr>
        <w:pStyle w:val="ListParagraph"/>
        <w:numPr>
          <w:ilvl w:val="0"/>
          <w:numId w:val="4"/>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Chậm nhất 02 ngày làm việc trước ngày thanh toán, TCPH phải chuyển đủ số tiền thanh toán cho người sở hữu trái phiếu chuyển đổi lưu ký đăng ký nhận lại bằng tiền vào tài khoản tiền theo thông báo của VSD. Trường hợp chậm chuyển tiền thanh toán, chậm nhất 01 ngày làm việc trước ngày thanh toán, TCPH phải thông báo bằng văn bản cho VSD nêu rõ lý do chậm chuyển tiền. Căn cứ vào công văn của TCPH, VSD sẽ thông báo cho Thành viên liên quan;</w:t>
      </w:r>
    </w:p>
    <w:p w:rsidR="009C733E" w:rsidRPr="00FC6394" w:rsidRDefault="00D93036"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b. Tiền thanh toán cho người sở hữu trái phiếu lưu ký được VSD phân bổ vào tài khoản của TVLK, tổ chức mở tài khoản trực tiếp liên quan trong ngày làm việc liền trước ngày thanh toán. TVLK chịu trách nhiệm phân bổ tiền cho người sở hữu chứng khoán lưu ký trong ngày thanh toán theo </w:t>
      </w:r>
      <w:r w:rsidRPr="00FC6394">
        <w:rPr>
          <w:rFonts w:ascii="Times New Roman" w:hAnsi="Times New Roman" w:cs="Times New Roman"/>
          <w:sz w:val="28"/>
          <w:szCs w:val="28"/>
          <w:lang w:val="nl-NL"/>
        </w:rPr>
        <w:t xml:space="preserve">Danh sách người sở hữu chứng khoán lưu ký được thực hiện chuyển đổi trái phiếu chuyển đổi </w:t>
      </w:r>
      <w:r w:rsidRPr="00FC6394">
        <w:rPr>
          <w:rFonts w:ascii="Times New Roman" w:hAnsi="Times New Roman" w:cs="Times New Roman"/>
          <w:color w:val="0070C0"/>
          <w:sz w:val="28"/>
          <w:szCs w:val="28"/>
          <w:lang w:val="nl-NL"/>
        </w:rPr>
        <w:t>(Mẫu 36/THQ</w:t>
      </w:r>
      <w:r w:rsidRPr="00FC6394">
        <w:rPr>
          <w:rFonts w:ascii="Times New Roman" w:hAnsi="Times New Roman" w:cs="Times New Roman"/>
          <w:sz w:val="28"/>
          <w:szCs w:val="28"/>
          <w:lang w:val="nl-NL"/>
        </w:rPr>
        <w:t>) VSD đã gửi dưới dạng chứng từ điện tử</w:t>
      </w:r>
      <w:r w:rsidRPr="00FC6394">
        <w:rPr>
          <w:rFonts w:ascii="Times New Roman" w:hAnsi="Times New Roman" w:cs="Times New Roman"/>
          <w:sz w:val="28"/>
          <w:szCs w:val="28"/>
        </w:rPr>
        <w:t>.</w:t>
      </w:r>
    </w:p>
    <w:p w:rsidR="00D93036" w:rsidRPr="00FC6394" w:rsidRDefault="00D93036"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TCPH nộp hồ sơ hủy đăng ký đối với các trái phiếu chuyển đổi theo quy định hiện hành tại Quy chế hoạt động đăng ký chứng khoán do Tổng Giám đốc VSD ban hành</w:t>
      </w:r>
    </w:p>
    <w:p w:rsidR="009C733E" w:rsidRPr="00FC6394" w:rsidRDefault="00D93036"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lang w:val="nl-NL"/>
        </w:rPr>
        <w:t xml:space="preserve">Trường hợp cổ phiếu phát sinh do chuyển đổi trái phiếu đăng ký tập trung tại VSD, TCPH nộp hồ sơ điều chỉnh giấy chứng nhận đăng ký cổ phiếu theo quy định hiện hành tại Quy chế hoạt động đăng ký chứng khoán </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lastRenderedPageBreak/>
        <w:t>Phân bổ cổ phiếu chuyển đổi</w:t>
      </w:r>
    </w:p>
    <w:p w:rsidR="00D93036" w:rsidRPr="00FC6394" w:rsidRDefault="00D93036" w:rsidP="00FC6394">
      <w:pPr>
        <w:pStyle w:val="ListParagraph"/>
        <w:numPr>
          <w:ilvl w:val="0"/>
          <w:numId w:val="4"/>
        </w:numPr>
        <w:spacing w:after="0" w:line="240" w:lineRule="auto"/>
        <w:ind w:left="0"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Sau khi TCPH đã được VSD chấp thuận đăng ký bổ sung, phần cổ phiếu phát hành thêm được phân bổ như sau: </w:t>
      </w:r>
    </w:p>
    <w:p w:rsidR="00D93036" w:rsidRPr="00FC6394" w:rsidRDefault="00D93036" w:rsidP="00FC6394">
      <w:pPr>
        <w:pStyle w:val="ListParagraph"/>
        <w:numPr>
          <w:ilvl w:val="0"/>
          <w:numId w:val="4"/>
        </w:numPr>
        <w:spacing w:after="0" w:line="240" w:lineRule="auto"/>
        <w:ind w:left="0"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a. Đối với chứng khoán lưu ký: VSD phân bổ cổ phiếu phát hành thêm cho nhà đầu tư vào tài khoản lưu ký của TVLK, tổ chức mở tài khoản trực tiếp theo Danh sách người sở hữu chứng khoán lưu ký thực hiện chuyển đổi trái phiếu thành cổ phiếu </w:t>
      </w:r>
      <w:r w:rsidRPr="00FC6394">
        <w:rPr>
          <w:rFonts w:ascii="Times New Roman" w:hAnsi="Times New Roman" w:cs="Times New Roman"/>
          <w:color w:val="0070C0"/>
          <w:sz w:val="28"/>
          <w:szCs w:val="28"/>
          <w:lang w:val="nl-NL"/>
        </w:rPr>
        <w:t>(Mẫu 36/THQ</w:t>
      </w:r>
      <w:r w:rsidRPr="00FC6394">
        <w:rPr>
          <w:rFonts w:ascii="Times New Roman" w:hAnsi="Times New Roman" w:cs="Times New Roman"/>
          <w:sz w:val="28"/>
          <w:szCs w:val="28"/>
          <w:lang w:val="nl-NL"/>
        </w:rPr>
        <w:t>) VSD đã gửi dưới dạng chứng từ điện tử, đồng thời gửi Thông báo xác nhận ký gửi chứng khoán phát hành thêm cho TVLK, tổ chức mở tài khoản trực tiếp;</w:t>
      </w:r>
    </w:p>
    <w:p w:rsidR="009C733E" w:rsidRPr="00FC6394" w:rsidRDefault="00D93036" w:rsidP="00FC6394">
      <w:pPr>
        <w:pStyle w:val="ListParagraph"/>
        <w:numPr>
          <w:ilvl w:val="0"/>
          <w:numId w:val="4"/>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lang w:val="nl-NL"/>
        </w:rPr>
        <w:t xml:space="preserve">b. Đối với chứng khoán chưa lưu ký: TCPH chịu trách nhiệm cấp Sổ/Giấy chứng nhận sở hữu chứng khoán cho người sở hữu chứng khoán chưa lưu ký. </w:t>
      </w:r>
      <w:r w:rsidR="009C733E" w:rsidRPr="00FC6394">
        <w:rPr>
          <w:rFonts w:ascii="Times New Roman" w:hAnsi="Times New Roman" w:cs="Times New Roman"/>
          <w:sz w:val="28"/>
          <w:szCs w:val="28"/>
        </w:rPr>
        <w:t xml:space="preserve"> </w:t>
      </w:r>
    </w:p>
    <w:p w:rsidR="009C733E" w:rsidRPr="00FC6394" w:rsidRDefault="009C733E" w:rsidP="00FC6394">
      <w:pPr>
        <w:pStyle w:val="ListParagraph"/>
        <w:numPr>
          <w:ilvl w:val="3"/>
          <w:numId w:val="31"/>
        </w:numPr>
        <w:tabs>
          <w:tab w:val="left" w:pos="993"/>
          <w:tab w:val="left" w:pos="1560"/>
        </w:tabs>
        <w:spacing w:after="0" w:line="240" w:lineRule="auto"/>
        <w:ind w:left="0" w:firstLine="567"/>
        <w:jc w:val="both"/>
        <w:rPr>
          <w:rFonts w:ascii="Times New Roman" w:hAnsi="Times New Roman" w:cs="Times New Roman"/>
          <w:i/>
          <w:sz w:val="28"/>
          <w:szCs w:val="28"/>
        </w:rPr>
      </w:pPr>
      <w:r w:rsidRPr="00FC6394">
        <w:rPr>
          <w:rFonts w:ascii="Times New Roman" w:hAnsi="Times New Roman" w:cs="Times New Roman"/>
          <w:i/>
          <w:sz w:val="28"/>
          <w:szCs w:val="28"/>
        </w:rPr>
        <w:t>Trường hợp TCPH tự thực hiện chuyển đổi trái phiếu</w:t>
      </w:r>
      <w:r w:rsidR="005E2E74" w:rsidRPr="00FC6394">
        <w:rPr>
          <w:rFonts w:ascii="Times New Roman" w:hAnsi="Times New Roman" w:cs="Times New Roman"/>
          <w:i/>
          <w:sz w:val="28"/>
          <w:szCs w:val="28"/>
        </w:rPr>
        <w:t>:</w:t>
      </w:r>
      <w:r w:rsidRPr="00FC6394">
        <w:rPr>
          <w:rFonts w:ascii="Times New Roman" w:hAnsi="Times New Roman" w:cs="Times New Roman"/>
          <w:i/>
          <w:sz w:val="28"/>
          <w:szCs w:val="28"/>
        </w:rPr>
        <w:t xml:space="preserve"> </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Thực hiện tương tự </w:t>
      </w:r>
      <w:r w:rsidR="005E2E74" w:rsidRPr="00FC6394">
        <w:rPr>
          <w:rFonts w:ascii="Times New Roman" w:hAnsi="Times New Roman" w:cs="Times New Roman"/>
          <w:sz w:val="28"/>
          <w:szCs w:val="28"/>
        </w:rPr>
        <w:t xml:space="preserve">trường hợp VSD thực hiện chuyển đổi trái phiếu </w:t>
      </w:r>
      <w:r w:rsidR="00D93036" w:rsidRPr="00FC6394">
        <w:rPr>
          <w:rFonts w:ascii="Times New Roman" w:hAnsi="Times New Roman" w:cs="Times New Roman"/>
          <w:sz w:val="28"/>
          <w:szCs w:val="28"/>
        </w:rPr>
        <w:t>nêu trên</w:t>
      </w:r>
    </w:p>
    <w:p w:rsidR="009C733E" w:rsidRPr="00FC6394" w:rsidRDefault="009C733E"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Việc thanh toán tiền đối với trái phiếu không thực hiện hiện chuyển đổi do TCPH chịu trách nhiệm thực hiện</w:t>
      </w:r>
    </w:p>
    <w:p w:rsidR="009C733E" w:rsidRPr="00FC6394" w:rsidRDefault="001D3D70" w:rsidP="00FC6394">
      <w:pPr>
        <w:tabs>
          <w:tab w:val="left" w:pos="851"/>
        </w:tabs>
        <w:suppressAutoHyphens/>
        <w:spacing w:after="0" w:line="240" w:lineRule="auto"/>
        <w:ind w:firstLine="567"/>
        <w:jc w:val="both"/>
        <w:rPr>
          <w:rFonts w:ascii="Times New Roman" w:hAnsi="Times New Roman" w:cs="Times New Roman"/>
          <w:b/>
          <w:i/>
          <w:sz w:val="28"/>
          <w:szCs w:val="28"/>
          <w:lang w:val="nl-NL"/>
        </w:rPr>
      </w:pPr>
      <w:r w:rsidRPr="00FC6394">
        <w:rPr>
          <w:rFonts w:ascii="Times New Roman" w:hAnsi="Times New Roman" w:cs="Times New Roman"/>
          <w:b/>
          <w:i/>
          <w:sz w:val="28"/>
          <w:szCs w:val="28"/>
          <w:lang w:val="nl-NL"/>
        </w:rPr>
        <w:t>2</w:t>
      </w:r>
      <w:r w:rsidR="009C733E" w:rsidRPr="00FC6394">
        <w:rPr>
          <w:rFonts w:ascii="Times New Roman" w:hAnsi="Times New Roman" w:cs="Times New Roman"/>
          <w:b/>
          <w:i/>
          <w:sz w:val="28"/>
          <w:szCs w:val="28"/>
          <w:lang w:val="nl-NL"/>
        </w:rPr>
        <w:t>.</w:t>
      </w:r>
      <w:r w:rsidRPr="00FC6394">
        <w:rPr>
          <w:rFonts w:ascii="Times New Roman" w:hAnsi="Times New Roman" w:cs="Times New Roman"/>
          <w:b/>
          <w:i/>
          <w:sz w:val="28"/>
          <w:szCs w:val="28"/>
          <w:lang w:val="nl-NL"/>
        </w:rPr>
        <w:t xml:space="preserve">5 </w:t>
      </w:r>
      <w:r w:rsidR="009C733E" w:rsidRPr="00FC6394">
        <w:rPr>
          <w:rFonts w:ascii="Times New Roman" w:hAnsi="Times New Roman" w:cs="Times New Roman"/>
          <w:b/>
          <w:i/>
          <w:sz w:val="28"/>
          <w:szCs w:val="28"/>
          <w:lang w:val="nl-NL"/>
        </w:rPr>
        <w:t xml:space="preserve"> Thực hiện quyền nhận cổ tức bằng cổ phiếu, cổ phiếu thưởng</w:t>
      </w:r>
    </w:p>
    <w:p w:rsidR="009C733E" w:rsidRPr="00FC6394" w:rsidRDefault="00D93036"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lang w:val="nl-NL"/>
        </w:rPr>
        <w:t xml:space="preserve">Trong vòng 01 ngày làm việc sau ngày đăng ký cuối cùng, VSD chuyển Danh sách người sở hữu chứng khoán lưu ký nhận cổ tức bằng cổ phiếu/lợi tức bằng chứng chỉ quỹ/nhận cổ phiếu thưởng </w:t>
      </w:r>
      <w:r w:rsidRPr="00FC6394">
        <w:rPr>
          <w:rFonts w:ascii="Times New Roman" w:hAnsi="Times New Roman" w:cs="Times New Roman"/>
          <w:color w:val="0070C0"/>
          <w:sz w:val="28"/>
          <w:szCs w:val="28"/>
          <w:lang w:val="nl-NL"/>
        </w:rPr>
        <w:t>(Mẫu 37, 38/THQ)</w:t>
      </w:r>
      <w:r w:rsidRPr="00FC6394">
        <w:rPr>
          <w:rFonts w:ascii="Times New Roman" w:hAnsi="Times New Roman" w:cs="Times New Roman"/>
          <w:sz w:val="28"/>
          <w:szCs w:val="28"/>
          <w:lang w:val="nl-NL"/>
        </w:rPr>
        <w:t xml:space="preserve"> dưới dạng chứng từ điện tử cho TVLK, tổ chức mở tài khoản trực tiếp.</w:t>
      </w:r>
    </w:p>
    <w:p w:rsidR="00D93036" w:rsidRPr="00FC6394" w:rsidRDefault="00D93036"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TVLK, tổ chức mở tài khoản trực tiếp có trách nhiệm đối chiếu thông tin người sở hữu chứng khoán trong Danh sách do VSD cung cấp với thông tin do TVLK, tổ chức mở tài khoản trực tiếp đang quản lý và gửi cho VSD Thông báo xác nhận (</w:t>
      </w:r>
      <w:r w:rsidRPr="00FC6394">
        <w:rPr>
          <w:rFonts w:ascii="Times New Roman" w:hAnsi="Times New Roman" w:cs="Times New Roman"/>
          <w:color w:val="0070C0"/>
          <w:sz w:val="28"/>
          <w:szCs w:val="28"/>
        </w:rPr>
        <w:t>Mẫu 03/THQ</w:t>
      </w:r>
      <w:r w:rsidRPr="00FC6394">
        <w:rPr>
          <w:rFonts w:ascii="Times New Roman" w:hAnsi="Times New Roman" w:cs="Times New Roman"/>
          <w:sz w:val="28"/>
          <w:szCs w:val="28"/>
        </w:rPr>
        <w:t>) dưới dạng chứng từ điện tử chậm nhất vào 15h ngày làm việc thứ hai sau ngày đăng ký cuối cùng để xác nhận chấp thuận hoặc không chấp thuận các thông tin trong Danh sách. Trường hợp không chấp thuận do có sai sót hoặc sai lệch số liệu, TVLK, tổ chức mở tài khoản trực tiếp phải gửi thêm cho VSD văn bản trong đó nêu rõ các thông tin sai sót hoặc sai lệch để phối hợp với VSD điều chỉnh. Ngay sau khi điều chỉnh, VSD sẽ cung cấp lại Danh sách đã hiệu chỉnh dưới dạng chứng từ điện tử cho TVLK, tổ chức mở tài khoản trực tiếp.</w:t>
      </w:r>
    </w:p>
    <w:p w:rsidR="00D93036" w:rsidRPr="00FC6394" w:rsidRDefault="00D93036"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3. Trong vòng 03 làm việc sau ngày đăng ký cuối cùng, VSD gửi TCPH Danh sách tổng hợp người sở hữu nhận cổ tức bằng cổ phiếu/lợi tức bằng chứng chỉ quỹ/nhận cổ phiếu thưởng (</w:t>
      </w:r>
      <w:r w:rsidRPr="00FC6394">
        <w:rPr>
          <w:rFonts w:ascii="Times New Roman" w:hAnsi="Times New Roman" w:cs="Times New Roman"/>
          <w:color w:val="0070C0"/>
          <w:sz w:val="28"/>
          <w:szCs w:val="28"/>
        </w:rPr>
        <w:t>Mẫu 39, 40/THQ</w:t>
      </w:r>
      <w:r w:rsidRPr="00FC6394">
        <w:rPr>
          <w:rFonts w:ascii="Times New Roman" w:hAnsi="Times New Roman" w:cs="Times New Roman"/>
          <w:sz w:val="28"/>
          <w:szCs w:val="28"/>
        </w:rPr>
        <w:t>)(File dữ liệu Danh sách sẽ được VSD gửi vào địa chỉ email mà TCPH đã đăng ký với VSD).</w:t>
      </w:r>
    </w:p>
    <w:p w:rsidR="00D93036" w:rsidRPr="00FC6394" w:rsidRDefault="00D93036"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4. Trong vòng 08 ngày làm việc sau ngày đăng ký cuối cùng, TCPH phải gửi VSD Thông báo xác nhận Danh sách tổng hợp người sở hữu do VSD cung cấp (</w:t>
      </w:r>
      <w:r w:rsidRPr="00FC6394">
        <w:rPr>
          <w:rFonts w:ascii="Times New Roman" w:hAnsi="Times New Roman" w:cs="Times New Roman"/>
          <w:color w:val="0070C0"/>
          <w:sz w:val="28"/>
          <w:szCs w:val="28"/>
        </w:rPr>
        <w:t>Mẫu 26/THQ</w:t>
      </w:r>
      <w:r w:rsidRPr="00FC6394">
        <w:rPr>
          <w:rFonts w:ascii="Times New Roman" w:hAnsi="Times New Roman" w:cs="Times New Roman"/>
          <w:sz w:val="28"/>
          <w:szCs w:val="28"/>
        </w:rPr>
        <w:t xml:space="preserve">). Trường hợp không chấp thuận thông tin trong Danh sách, TCPH phải gửi thông báo bằng văn bản cho VSD nêu rõ lý do. </w:t>
      </w:r>
    </w:p>
    <w:p w:rsidR="00D93036" w:rsidRPr="00FC6394" w:rsidRDefault="00D93036" w:rsidP="00FC6394">
      <w:pPr>
        <w:pStyle w:val="BodyText3"/>
        <w:spacing w:line="240" w:lineRule="auto"/>
        <w:ind w:firstLine="567"/>
        <w:rPr>
          <w:rFonts w:ascii="Times New Roman" w:hAnsi="Times New Roman"/>
          <w:sz w:val="28"/>
          <w:szCs w:val="28"/>
        </w:rPr>
      </w:pPr>
      <w:r w:rsidRPr="00FC6394">
        <w:rPr>
          <w:rFonts w:ascii="Times New Roman" w:hAnsi="Times New Roman"/>
          <w:sz w:val="28"/>
          <w:szCs w:val="28"/>
        </w:rPr>
        <w:t>5. TCPH nộp hồ sơ điều chỉnh giấy chứng nhận đăng ký chứng khoán do đăng ký bổ sung cổ phiếu theo quy định hiện hành tại Quy chế hoạt động đăng ký chứng khoán do Tổng Giám đốc VSD ban hành.</w:t>
      </w:r>
    </w:p>
    <w:p w:rsidR="00D93036" w:rsidRPr="00FC6394" w:rsidRDefault="00D93036" w:rsidP="00FC6394">
      <w:pPr>
        <w:pStyle w:val="BodyText3"/>
        <w:spacing w:line="240" w:lineRule="auto"/>
        <w:ind w:firstLine="567"/>
        <w:rPr>
          <w:rFonts w:ascii="Times New Roman" w:hAnsi="Times New Roman"/>
          <w:sz w:val="28"/>
          <w:szCs w:val="28"/>
        </w:rPr>
      </w:pPr>
      <w:r w:rsidRPr="00FC6394">
        <w:rPr>
          <w:rFonts w:ascii="Times New Roman" w:hAnsi="Times New Roman"/>
          <w:sz w:val="28"/>
          <w:szCs w:val="28"/>
        </w:rPr>
        <w:lastRenderedPageBreak/>
        <w:t xml:space="preserve">6. Sau khi TCPH đã được VSD chấp thuận đăng ký bổ sung, phần cổ phiếu/chứng chỉ quỹ phát hành thêm được phân bổ như sau: </w:t>
      </w:r>
    </w:p>
    <w:p w:rsidR="00D93036" w:rsidRPr="00FC6394" w:rsidRDefault="00D93036"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a. Đối với chứng khoán lưu ký: VSD phân bổ chứng khoán phát hành thêm cho nhà đầu tư vào tài khoản lưu ký của TVLK, tổ chức mở tài khoản trực tiếp theo Danh sách người sở hữu chứng khoán lưu ký thực hiện quyền nhận cổ tức bằng cổ phiếu/lợi tức bằng chứng chỉ quỹ/nhận cổ phiếu thưởng </w:t>
      </w:r>
      <w:r w:rsidRPr="00FC6394">
        <w:rPr>
          <w:rFonts w:ascii="Times New Roman" w:hAnsi="Times New Roman" w:cs="Times New Roman"/>
          <w:color w:val="0070C0"/>
          <w:sz w:val="28"/>
          <w:szCs w:val="28"/>
        </w:rPr>
        <w:t>(Mẫu 37, 38/THQ</w:t>
      </w:r>
      <w:r w:rsidRPr="00FC6394">
        <w:rPr>
          <w:rFonts w:ascii="Times New Roman" w:hAnsi="Times New Roman" w:cs="Times New Roman"/>
          <w:sz w:val="28"/>
          <w:szCs w:val="28"/>
        </w:rPr>
        <w:t>) VSD đã gửi dưới dạng chứng từ điện tử, đồng thời gửi Thông báo xác nhận ký gửi chứng khoán phát hành thêm cho TVLK, tổ chức mở tài khoản trực tiếp;</w:t>
      </w:r>
    </w:p>
    <w:p w:rsidR="00D93036" w:rsidRPr="00FC6394" w:rsidRDefault="00D93036"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b. Đối với chứng khoán chưa lưu ký: TCPH chịu trách nhiệm cấp Sổ/Giấy chứng nhận sở hữu chứng khoán cho người sở hữu chứng khoán chưa lưu ký và thanh toán tiền chi trả cổ phiếu lẻ (nếu có) cho người sở hữu chứng khoán chưa lưu ký.</w:t>
      </w:r>
    </w:p>
    <w:p w:rsidR="009C733E" w:rsidRPr="00FC6394" w:rsidRDefault="00D93036" w:rsidP="00FC6394">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7. Đối với tiền thanh toán cổ phiếu lẻ cho các chứng khoán lưu ký (nếu có), khi nộp hồ sơ điều chỉnh giấy chứng nhận đăng ký chứng khoán do đăng ký bổ sung, TCPH phải chuyển đủ tiền thanh toán vào tài khoản tiền theo thông báo của VSD.</w:t>
      </w:r>
      <w:r w:rsidRPr="00FC6394">
        <w:rPr>
          <w:rFonts w:ascii="Times New Roman" w:hAnsi="Times New Roman" w:cs="Times New Roman"/>
          <w:b/>
          <w:sz w:val="28"/>
          <w:szCs w:val="28"/>
        </w:rPr>
        <w:t xml:space="preserve"> </w:t>
      </w:r>
      <w:r w:rsidRPr="00FC6394">
        <w:rPr>
          <w:rFonts w:ascii="Times New Roman" w:hAnsi="Times New Roman" w:cs="Times New Roman"/>
          <w:sz w:val="28"/>
          <w:szCs w:val="28"/>
        </w:rPr>
        <w:t>Vào ngày làm việc liền trước ngày phân bổ chứng khoán lưu ký phát hành thêm, VSD chuyển tiền thanh toán cổ phiếu lẻ cho các TVLK, tổ chức mở tài khoản trực tiếp có liên quan. TVLK có trách nhiệm chuyển tiền thanh toán cổ phiếu lẻ vào tài khoản của khách hàng vào ngày phân bổ cổ phiếu phát hành thêm.</w:t>
      </w:r>
    </w:p>
    <w:p w:rsidR="009C733E" w:rsidRPr="00FC6394" w:rsidRDefault="009C1938" w:rsidP="00FC6394">
      <w:pPr>
        <w:tabs>
          <w:tab w:val="left" w:pos="851"/>
        </w:tabs>
        <w:suppressAutoHyphens/>
        <w:spacing w:after="0" w:line="240" w:lineRule="auto"/>
        <w:ind w:firstLine="567"/>
        <w:jc w:val="both"/>
        <w:rPr>
          <w:rFonts w:ascii="Times New Roman" w:hAnsi="Times New Roman" w:cs="Times New Roman"/>
          <w:b/>
          <w:i/>
          <w:sz w:val="28"/>
          <w:szCs w:val="28"/>
          <w:lang w:val="nl-NL"/>
        </w:rPr>
      </w:pPr>
      <w:r w:rsidRPr="00FC6394">
        <w:rPr>
          <w:rFonts w:ascii="Times New Roman" w:hAnsi="Times New Roman" w:cs="Times New Roman"/>
          <w:b/>
          <w:i/>
          <w:sz w:val="28"/>
          <w:szCs w:val="28"/>
          <w:lang w:val="nl-NL"/>
        </w:rPr>
        <w:t>2</w:t>
      </w:r>
      <w:r w:rsidR="009C733E" w:rsidRPr="00FC6394">
        <w:rPr>
          <w:rFonts w:ascii="Times New Roman" w:hAnsi="Times New Roman" w:cs="Times New Roman"/>
          <w:b/>
          <w:i/>
          <w:sz w:val="28"/>
          <w:szCs w:val="28"/>
          <w:lang w:val="nl-NL"/>
        </w:rPr>
        <w:t>.</w:t>
      </w:r>
      <w:r w:rsidRPr="00FC6394">
        <w:rPr>
          <w:rFonts w:ascii="Times New Roman" w:hAnsi="Times New Roman" w:cs="Times New Roman"/>
          <w:b/>
          <w:i/>
          <w:sz w:val="28"/>
          <w:szCs w:val="28"/>
          <w:lang w:val="nl-NL"/>
        </w:rPr>
        <w:t>6</w:t>
      </w:r>
      <w:r w:rsidR="009C733E" w:rsidRPr="00FC6394">
        <w:rPr>
          <w:rFonts w:ascii="Times New Roman" w:hAnsi="Times New Roman" w:cs="Times New Roman"/>
          <w:b/>
          <w:i/>
          <w:sz w:val="28"/>
          <w:szCs w:val="28"/>
          <w:lang w:val="nl-NL"/>
        </w:rPr>
        <w:t xml:space="preserve"> Hoán đổi cổ phiế</w:t>
      </w:r>
      <w:r w:rsidR="00D93036" w:rsidRPr="00FC6394">
        <w:rPr>
          <w:rFonts w:ascii="Times New Roman" w:hAnsi="Times New Roman" w:cs="Times New Roman"/>
          <w:b/>
          <w:i/>
          <w:sz w:val="28"/>
          <w:szCs w:val="28"/>
          <w:lang w:val="nl-NL"/>
        </w:rPr>
        <w:t xml:space="preserve">u </w:t>
      </w:r>
    </w:p>
    <w:p w:rsidR="00AD43D4" w:rsidRPr="00FC6394" w:rsidRDefault="00AD43D4" w:rsidP="00FC6394">
      <w:pPr>
        <w:pStyle w:val="ListParagraph"/>
        <w:numPr>
          <w:ilvl w:val="0"/>
          <w:numId w:val="21"/>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01 ngày làm việc sau ngày đăng ký cuối cùng, VSD chuyển Danh sách người sở hữu chứng khoán lưu ký hoán đổi cổ phiếu (</w:t>
      </w:r>
      <w:r w:rsidRPr="00FC6394">
        <w:rPr>
          <w:rFonts w:ascii="Times New Roman" w:hAnsi="Times New Roman" w:cs="Times New Roman"/>
          <w:color w:val="0070C0"/>
          <w:sz w:val="28"/>
          <w:szCs w:val="28"/>
        </w:rPr>
        <w:t>Mẫu 41/THQ</w:t>
      </w:r>
      <w:r w:rsidRPr="00FC6394">
        <w:rPr>
          <w:rFonts w:ascii="Times New Roman" w:hAnsi="Times New Roman" w:cs="Times New Roman"/>
          <w:sz w:val="28"/>
          <w:szCs w:val="28"/>
        </w:rPr>
        <w:t>) dưới dạng chứng từ điện tử cho TVLK, tổ chức mở tài khoản trực tiếp.</w:t>
      </w:r>
    </w:p>
    <w:p w:rsidR="00AD43D4" w:rsidRPr="00FC6394" w:rsidRDefault="00AD43D4" w:rsidP="00FC6394">
      <w:pPr>
        <w:pStyle w:val="ListParagraph"/>
        <w:numPr>
          <w:ilvl w:val="0"/>
          <w:numId w:val="21"/>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TVLK, tổ chức mở tài khoản trực tiếp có trách nhiệm đối chiếu thông tin người sở hữu chứng khoán trong Danh sách do VSD cung cấp với thông tin do TVLK, tổ chức mở tài khoản trực tiếp đang quản lý và gửi cho VSD Thông báo xác nhận (</w:t>
      </w:r>
      <w:r w:rsidRPr="00FC6394">
        <w:rPr>
          <w:rFonts w:ascii="Times New Roman" w:hAnsi="Times New Roman" w:cs="Times New Roman"/>
          <w:color w:val="0070C0"/>
          <w:sz w:val="28"/>
          <w:szCs w:val="28"/>
        </w:rPr>
        <w:t>Mẫu 03/THQ</w:t>
      </w:r>
      <w:r w:rsidRPr="00FC6394">
        <w:rPr>
          <w:rFonts w:ascii="Times New Roman" w:hAnsi="Times New Roman" w:cs="Times New Roman"/>
          <w:sz w:val="28"/>
          <w:szCs w:val="28"/>
        </w:rPr>
        <w:t>) dưới dạng chứng từ điện tử chậm nhất vào 15h ngày làm việc thứ hai sau ngày đăng ký cuối cùng để xác nhận chấp thuận hoặc không chấp thuận các thông tin trong Danh sách. Trường hợp không chấp thuận do có sai sót hoặc sai lệch số liệu, TVLK, tổ chức mở tài khoản trực tiếp phải gửi thêm cho VSD văn bản trong đó nêu rõ các thông tin sai sót hoặc sai lệch để phối hợp với VSD điều chỉnh. Ngay sau khi điều chỉnh, VSD sẽ cung cấp lại Danh sách đã hiệu chỉnh dưới dạng chứng từ điện tử cho TVLK, tổ chức mở tài khoản trực tiếp.</w:t>
      </w:r>
    </w:p>
    <w:p w:rsidR="00AD43D4" w:rsidRPr="00FC6394" w:rsidRDefault="00AD43D4" w:rsidP="00FC6394">
      <w:pPr>
        <w:pStyle w:val="ListParagraph"/>
        <w:numPr>
          <w:ilvl w:val="0"/>
          <w:numId w:val="21"/>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03 ngày làm việc sau ngày đăng ký cuối cùng, VSD gửi TCPH có cổ phiếu bị hoán đổi Danh sách tổng hợp người sở hữu hoán đổi cổ phiếu (</w:t>
      </w:r>
      <w:r w:rsidRPr="00FC6394">
        <w:rPr>
          <w:rFonts w:ascii="Times New Roman" w:hAnsi="Times New Roman" w:cs="Times New Roman"/>
          <w:color w:val="0070C0"/>
          <w:sz w:val="28"/>
          <w:szCs w:val="28"/>
        </w:rPr>
        <w:t>Mẫu 42/THQ</w:t>
      </w:r>
      <w:r w:rsidRPr="00FC6394">
        <w:rPr>
          <w:rFonts w:ascii="Times New Roman" w:hAnsi="Times New Roman" w:cs="Times New Roman"/>
          <w:sz w:val="28"/>
          <w:szCs w:val="28"/>
        </w:rPr>
        <w:t>) (File dữ liệu Danh sách trên sẽ được VSD vào địa chỉ email TCPH đã đăng ký với VSD).</w:t>
      </w:r>
    </w:p>
    <w:p w:rsidR="00AD43D4" w:rsidRPr="00FC6394" w:rsidRDefault="00AD43D4" w:rsidP="00FC6394">
      <w:pPr>
        <w:pStyle w:val="ListParagraph"/>
        <w:numPr>
          <w:ilvl w:val="0"/>
          <w:numId w:val="21"/>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08 ngày làm việc sau ngày đăng ký cuối, TCPH có cổ phiếu bị hoán đổi phải gửi VSD Thông báo xác nhận Danh sách tổng hợp người sở hữu hoán đổi cổ phiếu do VSD cung cấp (</w:t>
      </w:r>
      <w:r w:rsidRPr="00FC6394">
        <w:rPr>
          <w:rFonts w:ascii="Times New Roman" w:hAnsi="Times New Roman" w:cs="Times New Roman"/>
          <w:color w:val="0070C0"/>
          <w:sz w:val="28"/>
          <w:szCs w:val="28"/>
        </w:rPr>
        <w:t>Mẫu 43/THQ</w:t>
      </w:r>
      <w:r w:rsidRPr="00FC6394">
        <w:rPr>
          <w:rFonts w:ascii="Times New Roman" w:hAnsi="Times New Roman" w:cs="Times New Roman"/>
          <w:sz w:val="28"/>
          <w:szCs w:val="28"/>
        </w:rPr>
        <w:t xml:space="preserve">). Trường hợp không chấp thuận thông </w:t>
      </w:r>
      <w:r w:rsidRPr="00FC6394">
        <w:rPr>
          <w:rFonts w:ascii="Times New Roman" w:hAnsi="Times New Roman" w:cs="Times New Roman"/>
          <w:sz w:val="28"/>
          <w:szCs w:val="28"/>
        </w:rPr>
        <w:lastRenderedPageBreak/>
        <w:t xml:space="preserve">tin trong Danh sách, TCPH có cổ phiếu bị hoán đổi phải gửi thông báo bằng văn bản cho VSD nêu rõ lý do. </w:t>
      </w:r>
    </w:p>
    <w:p w:rsidR="009C733E" w:rsidRPr="00FC6394" w:rsidRDefault="00AD43D4" w:rsidP="00FC6394">
      <w:pPr>
        <w:pStyle w:val="ListParagraph"/>
        <w:numPr>
          <w:ilvl w:val="0"/>
          <w:numId w:val="4"/>
        </w:numPr>
        <w:tabs>
          <w:tab w:val="left" w:pos="851"/>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Việc hủy đăng ký đối với cổ phiếu bị hoán đổi thực hiện theo quy định hiện hành tại Quy chế hoạt động đăng ký chứng khoán do Tổng Giám đốc VSD ban hành.</w:t>
      </w:r>
    </w:p>
    <w:p w:rsidR="00AD43D4" w:rsidRPr="00FC6394" w:rsidRDefault="00AD43D4" w:rsidP="00FC6394">
      <w:pPr>
        <w:pStyle w:val="ListParagraph"/>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Trường hợp cổ phiếu phát hành thêm để hoán đổi đã đăng ký tập trung tại VSD, TCPH phát hành thêm cổ phiếu để hoán đổi nộp hồ sơ điều chỉnh giấy chứng nhận đăng ký chứng khoán do đăng ký bổ sung cổ phiếu phát hành thêm theo quy định hiện hành tại Quy chế hoạt động đăng ký chứng khoán do Tổng Giám đốc VSD ban hành.</w:t>
      </w:r>
    </w:p>
    <w:p w:rsidR="00AD43D4" w:rsidRPr="00FC6394" w:rsidRDefault="00AD43D4" w:rsidP="00FC6394">
      <w:pPr>
        <w:pStyle w:val="BodyText3"/>
        <w:numPr>
          <w:ilvl w:val="0"/>
          <w:numId w:val="4"/>
        </w:numPr>
        <w:tabs>
          <w:tab w:val="left" w:pos="851"/>
        </w:tabs>
        <w:spacing w:line="240" w:lineRule="auto"/>
        <w:ind w:left="0" w:firstLine="567"/>
        <w:rPr>
          <w:rFonts w:ascii="Times New Roman" w:hAnsi="Times New Roman"/>
          <w:sz w:val="28"/>
          <w:szCs w:val="28"/>
        </w:rPr>
      </w:pPr>
      <w:r w:rsidRPr="00FC6394">
        <w:rPr>
          <w:rFonts w:ascii="Times New Roman" w:hAnsi="Times New Roman"/>
          <w:sz w:val="28"/>
          <w:szCs w:val="28"/>
        </w:rPr>
        <w:t xml:space="preserve">Sau khi TCPH phát hành cổ phiếu để hoán đổi đã được VSD chấp thuận đăng ký bổ sung, phần cổ phiếu phát hành thêm để hoán đổi được phân bổ như sau: </w:t>
      </w:r>
    </w:p>
    <w:p w:rsidR="00AD43D4" w:rsidRPr="00FC6394" w:rsidRDefault="00AD43D4" w:rsidP="00FC6394">
      <w:pPr>
        <w:pStyle w:val="ListParagraph"/>
        <w:numPr>
          <w:ilvl w:val="0"/>
          <w:numId w:val="20"/>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VSD phân bổ chứng khoán phát hành thêm cho nhà đầu tư vào tài khoản lưu ký của TVLK, tổ chức mở tài khoản trực tiếp theo Danh sách người sở hữu chứng khoán lưu ký hoán đổi cổ phiếu</w:t>
      </w:r>
      <w:r w:rsidRPr="00FC6394">
        <w:rPr>
          <w:rFonts w:ascii="Times New Roman" w:hAnsi="Times New Roman" w:cs="Times New Roman"/>
          <w:color w:val="0070C0"/>
          <w:sz w:val="28"/>
          <w:szCs w:val="28"/>
        </w:rPr>
        <w:t xml:space="preserve"> (Mẫu 41/THQ</w:t>
      </w:r>
      <w:r w:rsidRPr="00FC6394">
        <w:rPr>
          <w:rFonts w:ascii="Times New Roman" w:hAnsi="Times New Roman" w:cs="Times New Roman"/>
          <w:sz w:val="28"/>
          <w:szCs w:val="28"/>
        </w:rPr>
        <w:t>) VSD đã gửi dưới dạng chứng từ điện tử, đồng thời gửi Thông báo xác nhận ký gửi chứng khoán phát hành thêm cho TVLK, tổ chức mở tài khoản trực tiếp;</w:t>
      </w:r>
    </w:p>
    <w:p w:rsidR="00AD43D4" w:rsidRPr="00FC6394" w:rsidRDefault="00AD43D4" w:rsidP="00FC6394">
      <w:pPr>
        <w:pStyle w:val="ListParagraph"/>
        <w:numPr>
          <w:ilvl w:val="0"/>
          <w:numId w:val="20"/>
        </w:numPr>
        <w:tabs>
          <w:tab w:val="left" w:pos="993"/>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Đối với chứng khoán chưa lưu ký: TCPH phát hành cổ phiếu để hoán đổi chịu trách nhiệm cấp Sổ/Giấy chứng nhận sở hữu chứng khoán cho người sở hữu chứng khoán chưa lưu ký và thanh toán tiền cổ phiếu lẻ (nếu có) cho người sở hữu chứng khoán chưa lưu ký.</w:t>
      </w:r>
    </w:p>
    <w:p w:rsidR="00AD43D4" w:rsidRPr="00FC6394" w:rsidRDefault="00AD43D4" w:rsidP="00FC6394">
      <w:pPr>
        <w:pStyle w:val="ListParagraph"/>
        <w:numPr>
          <w:ilvl w:val="0"/>
          <w:numId w:val="4"/>
        </w:numPr>
        <w:tabs>
          <w:tab w:val="left" w:pos="851"/>
        </w:tabs>
        <w:spacing w:after="0" w:line="240" w:lineRule="auto"/>
        <w:ind w:left="0" w:firstLine="567"/>
        <w:jc w:val="both"/>
        <w:rPr>
          <w:rFonts w:ascii="Times New Roman" w:hAnsi="Times New Roman" w:cs="Times New Roman"/>
          <w:b/>
          <w:sz w:val="28"/>
          <w:szCs w:val="28"/>
        </w:rPr>
      </w:pPr>
      <w:r w:rsidRPr="00FC6394">
        <w:rPr>
          <w:rFonts w:ascii="Times New Roman" w:hAnsi="Times New Roman" w:cs="Times New Roman"/>
          <w:sz w:val="28"/>
          <w:szCs w:val="28"/>
        </w:rPr>
        <w:t>Đối với tiền thanh toán cổ phiếu lẻ cho các chứng khoán lưu ký (nếu có), khi nộp hồ sơ điều chỉnh giấy chứng nhận đăng ký chứng khoán do đăng ký bổ sung, TCPH phải chuyển đủ tiền thanh toán vào tài khoản tiền theo thông báo của VSD.</w:t>
      </w:r>
      <w:r w:rsidRPr="00FC6394">
        <w:rPr>
          <w:rFonts w:ascii="Times New Roman" w:hAnsi="Times New Roman" w:cs="Times New Roman"/>
          <w:b/>
          <w:sz w:val="28"/>
          <w:szCs w:val="28"/>
        </w:rPr>
        <w:t xml:space="preserve"> </w:t>
      </w:r>
      <w:r w:rsidRPr="00FC6394">
        <w:rPr>
          <w:rFonts w:ascii="Times New Roman" w:hAnsi="Times New Roman" w:cs="Times New Roman"/>
          <w:sz w:val="28"/>
          <w:szCs w:val="28"/>
        </w:rPr>
        <w:t>Vào ngày làm việc liền trước ngày phân bổ chứng khoán lưu ký phát hành thêm, VSD chuyển tiền thanh toán cổ phiếu lẻ cho các TVLK, tổ chức mở tài khoản trực tiếp có liên quan. TVLK có trách nhiệm chuyển tiền thanh toán cổ phiếu lẻ vào tài khoản của khách hàng vào ngày phân bổ cổ phiếu phát hành thêm.</w:t>
      </w:r>
    </w:p>
    <w:p w:rsidR="00B257EE" w:rsidRPr="00FC6394" w:rsidRDefault="00AD43D4" w:rsidP="00FC6394">
      <w:pPr>
        <w:pStyle w:val="ListParagraph"/>
        <w:tabs>
          <w:tab w:val="left" w:pos="851"/>
          <w:tab w:val="left" w:pos="993"/>
        </w:tabs>
        <w:spacing w:after="0" w:line="240" w:lineRule="auto"/>
        <w:ind w:left="0" w:firstLine="567"/>
        <w:jc w:val="both"/>
        <w:rPr>
          <w:rFonts w:ascii="Times New Roman" w:hAnsi="Times New Roman" w:cs="Times New Roman"/>
          <w:b/>
          <w:sz w:val="28"/>
          <w:szCs w:val="28"/>
        </w:rPr>
      </w:pPr>
      <w:r w:rsidRPr="00FC6394">
        <w:rPr>
          <w:rFonts w:ascii="Times New Roman" w:hAnsi="Times New Roman" w:cs="Times New Roman"/>
          <w:b/>
          <w:sz w:val="28"/>
          <w:szCs w:val="28"/>
        </w:rPr>
        <w:t>2.7. Thanh toán tiền cho cổ đông trong trường hợp doanh nghiệp giải thể/thanh toán tiền cho người sở hữu chứng chỉ quỹ trong trường hợp đóng quỹ</w:t>
      </w:r>
    </w:p>
    <w:p w:rsidR="00AD43D4" w:rsidRPr="00FC6394" w:rsidRDefault="00AD43D4" w:rsidP="00FC6394">
      <w:pPr>
        <w:pStyle w:val="ListParagraph"/>
        <w:numPr>
          <w:ilvl w:val="0"/>
          <w:numId w:val="18"/>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01 ngày làm việc sau ngày đăng ký cuối cùng, VSD chuyển Danh sách người sở hữu chứng khoán lưu ký được nhận tiền do doanh nghiệp giải thể/đóng quỹ (</w:t>
      </w:r>
      <w:r w:rsidRPr="00FC6394">
        <w:rPr>
          <w:rFonts w:ascii="Times New Roman" w:hAnsi="Times New Roman" w:cs="Times New Roman"/>
          <w:color w:val="0070C0"/>
          <w:sz w:val="28"/>
          <w:szCs w:val="28"/>
        </w:rPr>
        <w:t>Mẫu 44/THQ</w:t>
      </w:r>
      <w:r w:rsidRPr="00FC6394">
        <w:rPr>
          <w:rFonts w:ascii="Times New Roman" w:hAnsi="Times New Roman" w:cs="Times New Roman"/>
          <w:sz w:val="28"/>
          <w:szCs w:val="28"/>
        </w:rPr>
        <w:t>) dưới dạng chứng từ điện tử cho TVLK, tổ chức mở tài khoản trực tiếp</w:t>
      </w:r>
    </w:p>
    <w:p w:rsidR="00AD43D4" w:rsidRPr="00FC6394" w:rsidRDefault="00AD43D4" w:rsidP="00FC6394">
      <w:pPr>
        <w:pStyle w:val="ListParagraph"/>
        <w:numPr>
          <w:ilvl w:val="0"/>
          <w:numId w:val="18"/>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TVLK, tổ chức mở tài khoản trực tiếp có trách nhiệm đối chiếu thông tin người sở hữu chứng khoán trong Danh sách do VSD cung cấp với thông tin do TVLK, tổ chức mở tài khoản trực tiếp đang quản lý và gửi cho VSD Thông báo xác nhận (</w:t>
      </w:r>
      <w:r w:rsidRPr="00FC6394">
        <w:rPr>
          <w:rFonts w:ascii="Times New Roman" w:hAnsi="Times New Roman" w:cs="Times New Roman"/>
          <w:color w:val="0070C0"/>
          <w:sz w:val="28"/>
          <w:szCs w:val="28"/>
        </w:rPr>
        <w:t>Mẫu 03/THQ</w:t>
      </w:r>
      <w:r w:rsidRPr="00FC6394">
        <w:rPr>
          <w:rFonts w:ascii="Times New Roman" w:hAnsi="Times New Roman" w:cs="Times New Roman"/>
          <w:sz w:val="28"/>
          <w:szCs w:val="28"/>
        </w:rPr>
        <w:t xml:space="preserve">) dưới dạng chứng từ điện tử chậm nhất vào 15h ngày làm việc thứ hai sau ngày đăng ký cuối cùng để xác nhận chấp thuận hoặc không chấp thuận các thông tin trong Danh sách. Trường hợp không chấp thuận do có sai sót hoặc sai lệch số liệu, TVLK, tổ chức mở tài khoản trực tiếp phải gửi thêm cho VSD văn bản trong đó nêu rõ các thông tin sai sót hoặc sai lệch để phối hợp với VSD điều chỉnh. Ngay sau khi điều </w:t>
      </w:r>
      <w:r w:rsidRPr="00FC6394">
        <w:rPr>
          <w:rFonts w:ascii="Times New Roman" w:hAnsi="Times New Roman" w:cs="Times New Roman"/>
          <w:sz w:val="28"/>
          <w:szCs w:val="28"/>
        </w:rPr>
        <w:lastRenderedPageBreak/>
        <w:t xml:space="preserve">chỉnh, VSD sẽ cung cấp lại Danh sách đã hiệu chỉnh dưới dạng chứng từ điện tử cho TVLK, tổ chức mở tài khoản trực tiếp. </w:t>
      </w:r>
    </w:p>
    <w:p w:rsidR="00AD43D4" w:rsidRPr="00FC6394" w:rsidRDefault="00AD43D4" w:rsidP="00FC6394">
      <w:pPr>
        <w:pStyle w:val="ListParagraph"/>
        <w:numPr>
          <w:ilvl w:val="0"/>
          <w:numId w:val="18"/>
        </w:numPr>
        <w:tabs>
          <w:tab w:val="left" w:pos="851"/>
        </w:tabs>
        <w:spacing w:after="0" w:line="240" w:lineRule="auto"/>
        <w:ind w:left="0" w:firstLine="567"/>
        <w:jc w:val="both"/>
        <w:rPr>
          <w:rFonts w:ascii="Times New Roman" w:hAnsi="Times New Roman" w:cs="Times New Roman"/>
          <w:strike/>
          <w:sz w:val="28"/>
          <w:szCs w:val="28"/>
        </w:rPr>
      </w:pPr>
      <w:r w:rsidRPr="00FC6394">
        <w:rPr>
          <w:rFonts w:ascii="Times New Roman" w:hAnsi="Times New Roman" w:cs="Times New Roman"/>
          <w:sz w:val="28"/>
          <w:szCs w:val="28"/>
        </w:rPr>
        <w:t>Trong vòng 03 làm việc sau ngày đăng ký cuối cùng, VSD gửi TCPH Danh sách tổng hợp người sở hữu chứng khoán nhận tiền do doanh nghiệp giải thể/đóng quỹ (</w:t>
      </w:r>
      <w:r w:rsidRPr="00FC6394">
        <w:rPr>
          <w:rFonts w:ascii="Times New Roman" w:hAnsi="Times New Roman" w:cs="Times New Roman"/>
          <w:color w:val="0070C0"/>
          <w:sz w:val="28"/>
          <w:szCs w:val="28"/>
        </w:rPr>
        <w:t>Mẫu 45/THQ</w:t>
      </w:r>
      <w:r w:rsidRPr="00FC6394">
        <w:rPr>
          <w:rFonts w:ascii="Times New Roman" w:hAnsi="Times New Roman" w:cs="Times New Roman"/>
          <w:sz w:val="28"/>
          <w:szCs w:val="28"/>
        </w:rPr>
        <w:t xml:space="preserve">) (File dữ liệu Danh sách trên sẽ được VSD gửi vào địa chỉ email TCPH đã đăng ký với VSD). </w:t>
      </w:r>
    </w:p>
    <w:p w:rsidR="00AD43D4" w:rsidRPr="00FC6394" w:rsidRDefault="00AD43D4" w:rsidP="00FC6394">
      <w:pPr>
        <w:pStyle w:val="ListParagraph"/>
        <w:numPr>
          <w:ilvl w:val="0"/>
          <w:numId w:val="18"/>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TCPH phải gửi Thông báo xác nhận Danh sách tổng hợp người sở hữu chứng khoán (</w:t>
      </w:r>
      <w:r w:rsidRPr="00FC6394">
        <w:rPr>
          <w:rFonts w:ascii="Times New Roman" w:hAnsi="Times New Roman" w:cs="Times New Roman"/>
          <w:color w:val="0070C0"/>
          <w:sz w:val="28"/>
          <w:szCs w:val="28"/>
        </w:rPr>
        <w:t>Mẫu 46/THQ</w:t>
      </w:r>
      <w:r w:rsidRPr="00FC6394">
        <w:rPr>
          <w:rFonts w:ascii="Times New Roman" w:hAnsi="Times New Roman" w:cs="Times New Roman"/>
          <w:sz w:val="28"/>
          <w:szCs w:val="28"/>
        </w:rPr>
        <w:t xml:space="preserve">) cho VSD trong vòng 08 ngày làm việc sau ngày đăng ký cuối cùng và trước ngày thanh toán ít nhất là 02 ngày làm việc. Trường hợp không chấp thuận thông tin trong Danh sách, TCPH phải gửi thông báo bằng văn bản cho VSD nêu rõ lý do. </w:t>
      </w:r>
    </w:p>
    <w:p w:rsidR="00AD43D4" w:rsidRPr="00FC6394" w:rsidRDefault="00AD43D4" w:rsidP="00FC6394">
      <w:pPr>
        <w:pStyle w:val="ListParagraph"/>
        <w:numPr>
          <w:ilvl w:val="0"/>
          <w:numId w:val="18"/>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Trong vòng 02 ngày làm việc sau ngày nhận được Thông báo xác nhận của TCPH, VSD gửi văn bản thông báo cho TVLK, tổ chức mở tài khoản trực tiếp xác nhận việc phân bổ quyền nhận tiền do doanh nghiệp giải thể/đóng quỹ cho người sở  hữu chứng khoán (</w:t>
      </w:r>
      <w:r w:rsidRPr="00FC6394">
        <w:rPr>
          <w:rFonts w:ascii="Times New Roman" w:hAnsi="Times New Roman" w:cs="Times New Roman"/>
          <w:color w:val="0070C0"/>
          <w:sz w:val="28"/>
          <w:szCs w:val="28"/>
        </w:rPr>
        <w:t>Mẫu 06/THQ</w:t>
      </w:r>
      <w:r w:rsidRPr="00FC6394">
        <w:rPr>
          <w:rFonts w:ascii="Times New Roman" w:hAnsi="Times New Roman" w:cs="Times New Roman"/>
          <w:sz w:val="28"/>
          <w:szCs w:val="28"/>
        </w:rPr>
        <w:t xml:space="preserve">). </w:t>
      </w:r>
    </w:p>
    <w:p w:rsidR="00AD43D4" w:rsidRPr="00FC6394" w:rsidRDefault="00AD43D4" w:rsidP="00FC6394">
      <w:pPr>
        <w:pStyle w:val="ListParagraph"/>
        <w:numPr>
          <w:ilvl w:val="0"/>
          <w:numId w:val="18"/>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Chậm nhất 02 ngày làm việc trước ngày thanh toán, TCPH phải chuyển đủ số tiền thanh toán cho người sở hữu chứng khoán lưu ký vào tài khoản tiền theo thông báo của VSD.</w:t>
      </w:r>
    </w:p>
    <w:p w:rsidR="00AD43D4" w:rsidRPr="00FC6394" w:rsidRDefault="00AD43D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Trường hợp chậm chuyển tiền thanh toán, TCPH phải thông báo bằng văn bản cho VSD nêu rõ lý do chậm chuyển tiền trong vòng 01 ngày làm việc trước ngày thanh toán. Căn cứ vào công văn của TCPH, VSD sẽ thông báo cho TVLK, tổ chức mở tài khoản trực tiếp liên quan. </w:t>
      </w:r>
    </w:p>
    <w:p w:rsidR="00AD43D4" w:rsidRPr="00FC6394" w:rsidRDefault="00AD43D4" w:rsidP="00FC6394">
      <w:pPr>
        <w:pStyle w:val="ListParagraph"/>
        <w:numPr>
          <w:ilvl w:val="0"/>
          <w:numId w:val="19"/>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Tiền thanh toán cho người sở hữu chứng khoán lưu ký được VSD phân bổ vào tài khoản của TVLK, tổ chức mở tài khoản trực tiếp liên quan trong ngày làm việc liền trước ngày thanh toán. TVLK chịu trách nhiệm phân bổ tiền cho khách hàng sở hữu chứng khoán lưu ký trong ngày thanh toán. </w:t>
      </w:r>
    </w:p>
    <w:p w:rsidR="00AD43D4" w:rsidRPr="00FC6394" w:rsidRDefault="00AD43D4" w:rsidP="00FC6394">
      <w:pPr>
        <w:pStyle w:val="ListParagraph"/>
        <w:numPr>
          <w:ilvl w:val="0"/>
          <w:numId w:val="19"/>
        </w:numPr>
        <w:tabs>
          <w:tab w:val="left" w:pos="851"/>
        </w:tabs>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Đối với chứng khoán chưa lưu ký, TCPH hoặc VSD trong trường hợp được TCPH ủy quyền thực hiện thanh toán tiền cho người sở hữu chứng khoán.</w:t>
      </w:r>
    </w:p>
    <w:p w:rsidR="00AD43D4" w:rsidRPr="00FC6394" w:rsidRDefault="00AD43D4" w:rsidP="00FC6394">
      <w:pPr>
        <w:pStyle w:val="ListParagraph"/>
        <w:tabs>
          <w:tab w:val="left" w:pos="993"/>
        </w:tabs>
        <w:spacing w:after="0" w:line="240" w:lineRule="auto"/>
        <w:ind w:left="0" w:firstLine="567"/>
        <w:jc w:val="both"/>
        <w:rPr>
          <w:rFonts w:ascii="Times New Roman" w:hAnsi="Times New Roman" w:cs="Times New Roman"/>
          <w:sz w:val="28"/>
          <w:szCs w:val="28"/>
        </w:rPr>
      </w:pPr>
    </w:p>
    <w:p w:rsidR="0052056F" w:rsidRPr="00FC6394" w:rsidRDefault="0052056F"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3. Cách thức thực hiện:</w:t>
      </w:r>
    </w:p>
    <w:p w:rsidR="008A6810" w:rsidRPr="00FC6394" w:rsidRDefault="008A6810"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Hồ sơ thực hiện quyền, chứng từ thực hiện quyền được giao, nhận trực tiếp giữa TCPH, Thành viên, người sở hữu chứng khoán với VSD được ký nhận vào sổ giao nhận công văn của VSD. </w:t>
      </w:r>
    </w:p>
    <w:p w:rsidR="008A6810" w:rsidRPr="00FC6394" w:rsidRDefault="008A6810"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Trường hợp hồ sơ chuyển bằng đường bưu điện, VSD căn cứ vào ngày nhận theo dấu công văn để xử lý.</w:t>
      </w:r>
    </w:p>
    <w:p w:rsidR="008A6810" w:rsidRPr="00FC6394" w:rsidRDefault="008A6810"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Trường hợp hồ sơ gửi dưới dạng chứng từ điện tử qua cổng giao tiếp điện tử hoặc qua email, VSD căn cứ vào thời gian nhận được chứng từ điện tử hoặc email để xử lý.</w:t>
      </w:r>
    </w:p>
    <w:p w:rsidR="008A6810" w:rsidRPr="00FC6394" w:rsidRDefault="008A6810"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4. Thành phần số lượng hồ sơ:</w:t>
      </w:r>
    </w:p>
    <w:p w:rsidR="0052056F" w:rsidRPr="00FC6394" w:rsidRDefault="0052056F"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Thông báo về ngày đăng ký cuối cùng </w:t>
      </w:r>
      <w:hyperlink r:id="rId6" w:history="1">
        <w:r w:rsidRPr="00FC6394">
          <w:rPr>
            <w:rStyle w:val="Hyperlink"/>
            <w:rFonts w:ascii="Times New Roman" w:hAnsi="Times New Roman" w:cs="Times New Roman"/>
            <w:sz w:val="28"/>
            <w:szCs w:val="28"/>
          </w:rPr>
          <w:t>Mẫu 07/THQ</w:t>
        </w:r>
      </w:hyperlink>
      <w:r w:rsidR="00AD43D4" w:rsidRPr="00FC6394">
        <w:rPr>
          <w:rFonts w:ascii="Times New Roman" w:hAnsi="Times New Roman" w:cs="Times New Roman"/>
          <w:sz w:val="28"/>
          <w:szCs w:val="28"/>
        </w:rPr>
        <w:t xml:space="preserve"> </w:t>
      </w:r>
    </w:p>
    <w:p w:rsidR="0052056F" w:rsidRPr="00FC6394" w:rsidRDefault="0052056F"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lastRenderedPageBreak/>
        <w:t>- Các tài liệu kèm theo như sau:</w:t>
      </w:r>
    </w:p>
    <w:p w:rsidR="0052056F" w:rsidRPr="00FC6394" w:rsidRDefault="0052056F" w:rsidP="00FC6394">
      <w:pPr>
        <w:spacing w:after="0" w:line="240" w:lineRule="auto"/>
        <w:ind w:firstLine="567"/>
        <w:jc w:val="both"/>
        <w:rPr>
          <w:rFonts w:ascii="Times New Roman" w:hAnsi="Times New Roman" w:cs="Times New Roman"/>
          <w:i/>
          <w:sz w:val="28"/>
          <w:szCs w:val="28"/>
        </w:rPr>
      </w:pPr>
      <w:r w:rsidRPr="00FC6394">
        <w:rPr>
          <w:rFonts w:ascii="Times New Roman" w:hAnsi="Times New Roman" w:cs="Times New Roman"/>
          <w:i/>
          <w:sz w:val="28"/>
          <w:szCs w:val="28"/>
        </w:rPr>
        <w:t>Trường hợp thực hiện quyền bỏ phiếu, tham dự đại hội cổ đông, lấy ý kiến cổ đông bằng văn bản:</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Các tài liệu liên quan đến nội dung Đại hội đồng cổ đông, lấy ý kiến bằng văn bản (bản cứng và file dữ liệu) (nếu có).</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Trường hợp Đại hội đồng cổ đông bất thường do Hội đồng quản trị triệu tập: Nghị quyết của Hội đồng quản trị thông qua việc triệu tập họp Đại hội đồng cổ đông bất thường.</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Trường hợp Đại hội đồng cổ đông bất thường do Ban Kiểm soát triệu tập:</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Văn bản của Ban Kiểm soát thông báo cho VSD về việc thay thế Hội đồng quản trị triệu tập Đại hội đồng cổ đông bất thường kèm theo các tài liệu chứng minh Hội đồng quản trị không thực hiện đúng quy định của Luật doanh nghiệp về việc triệu tập Đại hội đồng cổ đông bất thường; </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Biên bản họp của Ban Kiểm soát về vệc thống nhất thay thế Hội đồng quản trị triệu tập Đại hội đồng cổ đông bất thường.</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Trường hợp Đại hội đồng cổ đông bất thường do cổ đông hoặc nhóm cổ đông có thẩm quyền triệu tập theo quy định của Luật Doanh nghiệp: </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Văn bản của cổ đông hoặc nhóm cổ đông có thẩm quyền thông báo cho VSD về việc thay thế Hội đồng quản trị, Ban Kiểm soát triệu tập Đại hội đồng cổ đông bất thường kèm theo các tài liệu chứng minh Hội đồng quản trị, Ban Kiểm soát không thực hiện đúng quy định của Luật doanh nghiệp về việc triệu tập Đại hội đồng cổ đông bất thường; </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Tài liệu chứng minh cổ đông hoặc nhóm cổ đông sở hữu trên 10% tổng số cổ phần phổ thông trong thời hạn liên tục ít nhất sáu tháng hoặc một tỷ lệ khác nhỏ hơn quy định tại Điều lệ công ty. </w:t>
      </w:r>
    </w:p>
    <w:p w:rsidR="0052056F"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Tài liệu liên quan khác (nếu có).</w:t>
      </w:r>
    </w:p>
    <w:p w:rsidR="0052056F" w:rsidRPr="00FC6394" w:rsidRDefault="0052056F" w:rsidP="00FC6394">
      <w:pPr>
        <w:spacing w:after="0" w:line="240" w:lineRule="auto"/>
        <w:ind w:firstLine="567"/>
        <w:jc w:val="both"/>
        <w:rPr>
          <w:rFonts w:ascii="Times New Roman" w:hAnsi="Times New Roman" w:cs="Times New Roman"/>
          <w:i/>
          <w:sz w:val="28"/>
          <w:szCs w:val="28"/>
        </w:rPr>
      </w:pPr>
      <w:r w:rsidRPr="00FC6394">
        <w:rPr>
          <w:rFonts w:ascii="Times New Roman" w:hAnsi="Times New Roman" w:cs="Times New Roman"/>
          <w:i/>
          <w:sz w:val="28"/>
          <w:szCs w:val="28"/>
        </w:rPr>
        <w:t xml:space="preserve">Trường hợp thực hiện quyền trả cổ tức bằng tiền: </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Đối với trường hợp chi trả cổ tức, lợi tức năm:</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Nghị quyết Đại hội đồng cổ đông/Đại hội nhà đầu tư trong đó có thông qua tỷ lệ trả cổ tức/lợi tức bằng tiền.</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Đối với trường hợp tạm ứng cổ tức, lợi tức trong kỳ:                   </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Nghị quyết Đại hội đồng cổ đông/Đại hội nhà đầu tư trước đó có thông qua kế hoạch chi trả cổ tức;</w:t>
      </w:r>
    </w:p>
    <w:p w:rsidR="0052056F"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Nghị quyết Hội đồng quản trị/Ban đại diện quỹ về mức cổ tức/lợi tức tạm ứng.</w:t>
      </w:r>
      <w:r w:rsidR="0052056F" w:rsidRPr="00FC6394">
        <w:rPr>
          <w:rFonts w:ascii="Times New Roman" w:hAnsi="Times New Roman" w:cs="Times New Roman"/>
          <w:sz w:val="28"/>
          <w:szCs w:val="28"/>
        </w:rPr>
        <w:t xml:space="preserve"> </w:t>
      </w:r>
    </w:p>
    <w:p w:rsidR="00FC6394" w:rsidRPr="00FC6394" w:rsidRDefault="00FC6394" w:rsidP="00FC6394">
      <w:pPr>
        <w:tabs>
          <w:tab w:val="left" w:pos="567"/>
        </w:tabs>
        <w:spacing w:after="0" w:line="240" w:lineRule="auto"/>
        <w:ind w:firstLine="567"/>
        <w:jc w:val="both"/>
        <w:rPr>
          <w:rFonts w:ascii="Times New Roman" w:hAnsi="Times New Roman" w:cs="Times New Roman"/>
          <w:i/>
          <w:sz w:val="28"/>
          <w:szCs w:val="28"/>
        </w:rPr>
      </w:pPr>
      <w:r w:rsidRPr="00FC6394">
        <w:rPr>
          <w:rFonts w:ascii="Times New Roman" w:hAnsi="Times New Roman" w:cs="Times New Roman"/>
          <w:i/>
          <w:sz w:val="28"/>
          <w:szCs w:val="28"/>
        </w:rPr>
        <w:t>Trường hợp trả cổ tức bằng cổ phiếu, trả lợi tức bằng chứng chỉ quỹ, nhận cổ phiếu thưởng do tăng vốn cổ phần từ nguồn vốn chủ sở hữu</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Nghị quyết Đại hội đồng cổ đông/Đại hội nhà đầu tư trong đó có thông qua phương án phát hành thêm cổ phiếu để trả cổ tức bằng cổ phiếu/phát hành thêm chứng chỉ quỹ để trả lợi tức bắng chứng chỉ quỹ/phát hành thêm cổ phiếu do tăng vốn cổ phần từ nguồn vốn chủ sở hữu và phương án xử lý cổ phiếu/chứng chỉ quỹ lẻ;</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lastRenderedPageBreak/>
        <w:t>- Tài liệu chứng minh UBCKNN đã nhận đầy đủ hồ sơ phát hành thêm để trả cổ tức bằng cổ phiếu/trả lợi tức bằng chứng chỉ quỹ/thanh toán cổ phiếu thưởng do tăng vốn cổ phần từ nguồn vốn chủ sở hữu;</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Tài liệu liên quan khác (nếu có).</w:t>
      </w:r>
    </w:p>
    <w:p w:rsidR="00FC6394" w:rsidRPr="00FC6394" w:rsidRDefault="00FC6394" w:rsidP="00FC6394">
      <w:pPr>
        <w:spacing w:after="0" w:line="240" w:lineRule="auto"/>
        <w:ind w:firstLine="567"/>
        <w:jc w:val="both"/>
        <w:rPr>
          <w:rFonts w:ascii="Times New Roman" w:hAnsi="Times New Roman" w:cs="Times New Roman"/>
          <w:i/>
          <w:sz w:val="28"/>
          <w:szCs w:val="28"/>
        </w:rPr>
      </w:pPr>
      <w:r w:rsidRPr="00FC6394">
        <w:rPr>
          <w:rFonts w:ascii="Times New Roman" w:hAnsi="Times New Roman" w:cs="Times New Roman"/>
          <w:i/>
          <w:sz w:val="28"/>
          <w:szCs w:val="28"/>
        </w:rPr>
        <w:t>Trường hợp phát hành cổ phiếu/trái phiếu/trái phiếu chuyển đổi thông qua chào bán ra công chúng</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Nghị quyết Đại hội đồng cổ đông, Nghị quyết Hội đồng quản trị thông qua phương án phát hành, phương án xử lý cổ phiếu không được đặt mua hết, cổ phiếu lẻ…;</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 Bản sao Giấy chứng nhận chào bán ra công chúng do UBCKNN cấp; </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Bản sao Bản cáo bạch đã được UBCKNN phê duyệt;</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Tài liệu liên quan khác (nếu có).</w:t>
      </w:r>
    </w:p>
    <w:p w:rsidR="00FC6394" w:rsidRPr="00FC6394" w:rsidRDefault="00FC6394" w:rsidP="00FC6394">
      <w:pPr>
        <w:spacing w:after="0" w:line="240" w:lineRule="auto"/>
        <w:ind w:firstLine="567"/>
        <w:jc w:val="both"/>
        <w:rPr>
          <w:rFonts w:ascii="Times New Roman" w:hAnsi="Times New Roman" w:cs="Times New Roman"/>
          <w:i/>
          <w:sz w:val="28"/>
          <w:szCs w:val="28"/>
        </w:rPr>
      </w:pPr>
      <w:r w:rsidRPr="00FC6394">
        <w:rPr>
          <w:rFonts w:ascii="Times New Roman" w:hAnsi="Times New Roman" w:cs="Times New Roman"/>
          <w:i/>
          <w:sz w:val="28"/>
          <w:szCs w:val="28"/>
        </w:rPr>
        <w:t>Trường hợp thực hiện chuyển đổi trái phiếu chuyển đổi</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Nghị quyết Đại hội cổ đông thông qua phương án phát hành trái phiếu chuyển đổi kèm tài liệu liên quan đến phương án phát hành trái phiếu chuyển đổi; tài liệu báo cáo về kết quả phát hành trái phiếu chuyển đổi;</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Nghị quyết Đại hội cổ đông/Nghị quyết Hội đồng quản trị thông qua việc chuyển đổi trái phiếu chuyển đổi kèm theo phương án phát hành thêm cổ cổ phiếu để thực hiện chuyển đổi (nếu có);</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Tài liệu chứng minh UBCKNN thông báo đã nhận đầy đủ hồ sơ báo cáo về việc thực hiện chuyển đổi trái phiếu chuyển đổi.</w:t>
      </w:r>
    </w:p>
    <w:p w:rsidR="00FC6394" w:rsidRPr="00FC6394" w:rsidRDefault="00FC6394" w:rsidP="00FC6394">
      <w:pPr>
        <w:spacing w:after="0" w:line="240" w:lineRule="auto"/>
        <w:ind w:firstLine="567"/>
        <w:jc w:val="both"/>
        <w:rPr>
          <w:rFonts w:ascii="Times New Roman" w:hAnsi="Times New Roman" w:cs="Times New Roman"/>
          <w:i/>
          <w:sz w:val="28"/>
          <w:szCs w:val="28"/>
        </w:rPr>
      </w:pPr>
      <w:r w:rsidRPr="00FC6394">
        <w:rPr>
          <w:rFonts w:ascii="Times New Roman" w:hAnsi="Times New Roman" w:cs="Times New Roman"/>
          <w:i/>
          <w:sz w:val="28"/>
          <w:szCs w:val="28"/>
        </w:rPr>
        <w:t>Trường hợp hoán đổi cổ phiếu:</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Nghị quyết Đại hội cổ đông của TCPH có cổ phiếu bị hoán đổi và Nghị quyết Đại hội cổ đông của TCPH phát hành thêm cổ phiếu để hoán đổi thông qua phương án hoán đổi cổ phiếu, phương án làm tròn, phương án xử lý cổ phiếu lẻ không được hoán đổi…;</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Quyết định hủy niêm yết/văn bản thông báo hủy đăng ký giao dịch của SGDCK (trường hợp cổ phiếu bị hoán đổi đã niêm yết/đăng ký giao dịch);</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Bản sao Giấy chứng nhận chào bán ra công chúng để thực hiện hoán đổi cổ phiếu do UBCKNN cấp;</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Phương án phát hành thêm cổ phiếu để hoán đổi của TCPH phát hành cổ phiếu để hoán đổi được cơ quan có thẩm quyền phê duyệt.</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Tài liệu liên quan khác (nếu có).</w:t>
      </w:r>
    </w:p>
    <w:p w:rsidR="00FC6394" w:rsidRPr="00FC6394" w:rsidRDefault="00FC6394" w:rsidP="00FC6394">
      <w:pPr>
        <w:spacing w:after="0" w:line="240" w:lineRule="auto"/>
        <w:ind w:firstLine="567"/>
        <w:jc w:val="both"/>
        <w:rPr>
          <w:rFonts w:ascii="Times New Roman" w:hAnsi="Times New Roman" w:cs="Times New Roman"/>
          <w:i/>
          <w:sz w:val="28"/>
          <w:szCs w:val="28"/>
        </w:rPr>
      </w:pPr>
      <w:r w:rsidRPr="00FC6394">
        <w:rPr>
          <w:rFonts w:ascii="Times New Roman" w:hAnsi="Times New Roman" w:cs="Times New Roman"/>
          <w:i/>
          <w:sz w:val="28"/>
          <w:szCs w:val="28"/>
        </w:rPr>
        <w:t xml:space="preserve"> Trường hợp thanh toán tiền cho cổ đông khi doanh nghiệp giải thể </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Nghị quyết Đại hội đồng cổ đông thông qua quyết định giải thể, phương án giải thể bao gồm các nội dung theo quy định của Luật Doanh nghiệp, trong đó nêu rõ nội dung về số tiền thanh toán cổ phần cho cổ đông và các đợt thanh toán tiền cổ phần cho cổ đông giải thể công ty (trường hợp tiền thanh toán cổ phần được chia thành nhiều đợt);</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lastRenderedPageBreak/>
        <w:t>- Văn bản cam kết đã thanh toán hết các khoản nợ về thuế, phí, bảo hiểm xã hội cũng như chịu trách nhiệm giải quyết các quyền lợi cho người lao động;</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Giấy xác nhận của cơ quan thuế về việc đã hoàn thành các nghĩa vụ về thuế;</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Quyết định hủy niêm yết/văn bản thông báo hủy đăng ký giao dịch của SGDCK (trường hợp chứng khoán đã niêm yết/đăng ký giao dịch)</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Quyết định của UBCKNN về việc chấp thuận cho Công ty cổ phần thực hiện thủ tục giải thể theo quy định của Luật Doanh nghiệp và Luật chứng khoán (đối với trường hợp giải thể là công ty chứng khoán);</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Tài liệu liên quan khác (nếu có).</w:t>
      </w:r>
    </w:p>
    <w:p w:rsidR="00FC6394" w:rsidRPr="00FC6394" w:rsidRDefault="00FC6394" w:rsidP="00FC6394">
      <w:pPr>
        <w:spacing w:after="0" w:line="240" w:lineRule="auto"/>
        <w:ind w:firstLine="567"/>
        <w:jc w:val="both"/>
        <w:rPr>
          <w:rFonts w:ascii="Times New Roman" w:hAnsi="Times New Roman" w:cs="Times New Roman"/>
          <w:i/>
          <w:sz w:val="28"/>
          <w:szCs w:val="28"/>
        </w:rPr>
      </w:pPr>
      <w:r w:rsidRPr="00FC6394">
        <w:rPr>
          <w:rFonts w:ascii="Times New Roman" w:hAnsi="Times New Roman" w:cs="Times New Roman"/>
          <w:i/>
          <w:sz w:val="28"/>
          <w:szCs w:val="28"/>
        </w:rPr>
        <w:t xml:space="preserve"> Trường hợp thanh toán tiền cho người sở hữu chứng chỉ quỹ khi đóng quỹ</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Nghị quyết Đại hội nhà đầu tư thông qua quyết định đóng quỹ, phương án xử lý tài sản và thanh toán cho nhà đầu tư sở hữu chứng chỉ quỹ;</w:t>
      </w:r>
    </w:p>
    <w:p w:rsidR="00FC6394"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Quyết định hủy niêm yết/văn bản thông báo hủy đăng ký giao dịch của SGDCK (trường hợp chứng khoán đã niêm yết/đăng ký giao dịch);</w:t>
      </w:r>
    </w:p>
    <w:p w:rsidR="0052056F" w:rsidRPr="00FC6394" w:rsidRDefault="00FC6394"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Tài liệu liên quan khác (nếu có).</w:t>
      </w:r>
    </w:p>
    <w:p w:rsidR="00B1096D" w:rsidRPr="00FC6394" w:rsidRDefault="00B1096D"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5. Thời hạn giải quyết</w:t>
      </w:r>
    </w:p>
    <w:p w:rsidR="00B1096D" w:rsidRPr="00FC6394" w:rsidRDefault="00B1096D"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Đối với hồ sơ thực hiện quyền: Trong vòng 01 ngày làm việc kể từ ngày nhận được hồ sơ thực hiện quyền đầy đủ và hợp lệ, VSD sẽ xem xét và xử lý theo quy định. Trường hợp có sai sót, VSD sẽ thông báo bằng văn bản cho TCPH, Thành viên và người sở hữu chứng khoán để sửa đổi, bổ sung.</w:t>
      </w:r>
    </w:p>
    <w:p w:rsidR="00B1096D" w:rsidRPr="00FC6394" w:rsidRDefault="00B1096D"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 Đối với các quyền cụ thể nêu tại mục 2: thời hạn giải quyết chi tiết theo từng quyền đã nêu tại mục 2.</w:t>
      </w:r>
    </w:p>
    <w:p w:rsidR="00B1096D" w:rsidRPr="00FC6394" w:rsidRDefault="00B1096D"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 xml:space="preserve">6. Đối tượng thực hiện </w:t>
      </w:r>
    </w:p>
    <w:p w:rsidR="00B1096D" w:rsidRPr="00FC6394" w:rsidRDefault="00B1096D" w:rsidP="00FC6394">
      <w:pPr>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rPr>
        <w:t>Tổ chức phát hành và Thành viên lưu ký/T</w:t>
      </w:r>
      <w:r w:rsidR="00AD43D4" w:rsidRPr="00FC6394">
        <w:rPr>
          <w:rFonts w:ascii="Times New Roman" w:hAnsi="Times New Roman" w:cs="Times New Roman"/>
          <w:sz w:val="28"/>
          <w:szCs w:val="28"/>
        </w:rPr>
        <w:t>ổ chức</w:t>
      </w:r>
      <w:r w:rsidRPr="00FC6394">
        <w:rPr>
          <w:rFonts w:ascii="Times New Roman" w:hAnsi="Times New Roman" w:cs="Times New Roman"/>
          <w:sz w:val="28"/>
          <w:szCs w:val="28"/>
        </w:rPr>
        <w:t xml:space="preserve"> mở tài khoản trực tiếp.</w:t>
      </w:r>
    </w:p>
    <w:p w:rsidR="00B1096D" w:rsidRPr="00FC6394" w:rsidRDefault="00B1096D"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 xml:space="preserve">7. Cơ quan thực hiện </w:t>
      </w:r>
    </w:p>
    <w:p w:rsidR="00B1096D" w:rsidRPr="00FC6394" w:rsidRDefault="00B1096D" w:rsidP="00FC6394">
      <w:pPr>
        <w:pStyle w:val="ListParagraph"/>
        <w:numPr>
          <w:ilvl w:val="0"/>
          <w:numId w:val="14"/>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Cơ quan có thẩm quyền quyết định: </w:t>
      </w:r>
      <w:r w:rsidR="000C742E" w:rsidRPr="00FC6394">
        <w:rPr>
          <w:rFonts w:ascii="Times New Roman" w:hAnsi="Times New Roman" w:cs="Times New Roman"/>
          <w:sz w:val="28"/>
          <w:szCs w:val="28"/>
        </w:rPr>
        <w:t>VSD</w:t>
      </w:r>
    </w:p>
    <w:p w:rsidR="00B1096D" w:rsidRPr="00FC6394" w:rsidRDefault="00B1096D" w:rsidP="00FC6394">
      <w:pPr>
        <w:pStyle w:val="ListParagraph"/>
        <w:numPr>
          <w:ilvl w:val="0"/>
          <w:numId w:val="14"/>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 xml:space="preserve">Cơ quan trực tiếp thực hiện : </w:t>
      </w:r>
      <w:r w:rsidR="000C742E" w:rsidRPr="00FC6394">
        <w:rPr>
          <w:rFonts w:ascii="Times New Roman" w:hAnsi="Times New Roman" w:cs="Times New Roman"/>
          <w:sz w:val="28"/>
          <w:szCs w:val="28"/>
        </w:rPr>
        <w:t>VSD</w:t>
      </w:r>
    </w:p>
    <w:p w:rsidR="00B1096D" w:rsidRPr="00FC6394" w:rsidRDefault="00B1096D"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 xml:space="preserve">8. Kết quả thực hiện </w:t>
      </w:r>
    </w:p>
    <w:p w:rsidR="00B1096D" w:rsidRPr="00FC6394" w:rsidRDefault="000C742E" w:rsidP="00FC6394">
      <w:pPr>
        <w:pStyle w:val="ListParagraph"/>
        <w:numPr>
          <w:ilvl w:val="0"/>
          <w:numId w:val="14"/>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Thông báo ngày đăng ký cuối cùng</w:t>
      </w:r>
      <w:r w:rsidR="00B1096D" w:rsidRPr="00FC6394">
        <w:rPr>
          <w:rFonts w:ascii="Times New Roman" w:hAnsi="Times New Roman" w:cs="Times New Roman"/>
          <w:sz w:val="28"/>
          <w:szCs w:val="28"/>
        </w:rPr>
        <w:t>; hoặc</w:t>
      </w:r>
    </w:p>
    <w:p w:rsidR="00B1096D" w:rsidRPr="00FC6394" w:rsidRDefault="00B1096D" w:rsidP="00FC6394">
      <w:pPr>
        <w:pStyle w:val="ListParagraph"/>
        <w:numPr>
          <w:ilvl w:val="0"/>
          <w:numId w:val="14"/>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Công văn từ chối trong đó nêu rõ lý do.</w:t>
      </w:r>
    </w:p>
    <w:p w:rsidR="000C742E" w:rsidRPr="00FC6394" w:rsidRDefault="000C742E" w:rsidP="00FC6394">
      <w:pPr>
        <w:pStyle w:val="ListParagraph"/>
        <w:numPr>
          <w:ilvl w:val="0"/>
          <w:numId w:val="14"/>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Các danh sách tổng hợp thực hiện quyền chi tiết theo từng loại quyền.</w:t>
      </w:r>
    </w:p>
    <w:p w:rsidR="00B1096D" w:rsidRPr="00FC6394" w:rsidRDefault="00B1096D"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9. Phí, lệ phí (nếu có)</w:t>
      </w:r>
    </w:p>
    <w:tbl>
      <w:tblPr>
        <w:tblW w:w="9072" w:type="dxa"/>
        <w:tblInd w:w="595" w:type="dxa"/>
        <w:tblCellMar>
          <w:left w:w="28" w:type="dxa"/>
          <w:right w:w="28" w:type="dxa"/>
        </w:tblCellMar>
        <w:tblLook w:val="04A0"/>
      </w:tblPr>
      <w:tblGrid>
        <w:gridCol w:w="9072"/>
      </w:tblGrid>
      <w:tr w:rsidR="00911B26" w:rsidRPr="00FC6394" w:rsidTr="00911B26">
        <w:tc>
          <w:tcPr>
            <w:tcW w:w="9072" w:type="dxa"/>
            <w:shd w:val="clear" w:color="auto" w:fill="auto"/>
            <w:vAlign w:val="center"/>
          </w:tcPr>
          <w:p w:rsidR="00911B26" w:rsidRPr="00FC6394" w:rsidRDefault="00911B26" w:rsidP="00FC6394">
            <w:pPr>
              <w:pStyle w:val="ListParagraph"/>
              <w:numPr>
                <w:ilvl w:val="0"/>
                <w:numId w:val="15"/>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Danh sách người sở hữu dưới 500 cổ đông : 5 triệu đồng/1 lần thực hiện quyền</w:t>
            </w:r>
          </w:p>
        </w:tc>
      </w:tr>
      <w:tr w:rsidR="00911B26" w:rsidRPr="00FC6394" w:rsidTr="00911B26">
        <w:tc>
          <w:tcPr>
            <w:tcW w:w="9072" w:type="dxa"/>
            <w:shd w:val="clear" w:color="auto" w:fill="auto"/>
            <w:vAlign w:val="center"/>
          </w:tcPr>
          <w:p w:rsidR="00911B26" w:rsidRPr="00FC6394" w:rsidRDefault="00911B26" w:rsidP="00FC6394">
            <w:pPr>
              <w:pStyle w:val="ListParagraph"/>
              <w:numPr>
                <w:ilvl w:val="0"/>
                <w:numId w:val="15"/>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Danh sách người sở hữu từ 500 cổ đông đến dưới 1.000 cổ đông: 10 triệu đồng/1 lần thực hiện quyền</w:t>
            </w:r>
          </w:p>
        </w:tc>
      </w:tr>
      <w:tr w:rsidR="00911B26" w:rsidRPr="00FC6394" w:rsidTr="00911B26">
        <w:tc>
          <w:tcPr>
            <w:tcW w:w="9072" w:type="dxa"/>
            <w:shd w:val="clear" w:color="auto" w:fill="auto"/>
            <w:vAlign w:val="center"/>
          </w:tcPr>
          <w:p w:rsidR="00911B26" w:rsidRPr="00FC6394" w:rsidRDefault="00911B26" w:rsidP="00FC6394">
            <w:pPr>
              <w:pStyle w:val="ListParagraph"/>
              <w:numPr>
                <w:ilvl w:val="0"/>
                <w:numId w:val="15"/>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Danh sách người sở hữu từ 1.000 cổ đông đến 5.000 cổ đông: 15 triệu đồng/1 lần thực hiện quyền</w:t>
            </w:r>
          </w:p>
        </w:tc>
      </w:tr>
      <w:tr w:rsidR="00911B26" w:rsidRPr="00FC6394" w:rsidTr="00911B26">
        <w:tc>
          <w:tcPr>
            <w:tcW w:w="9072" w:type="dxa"/>
            <w:shd w:val="clear" w:color="auto" w:fill="auto"/>
            <w:vAlign w:val="center"/>
          </w:tcPr>
          <w:p w:rsidR="00911B26" w:rsidRPr="00FC6394" w:rsidRDefault="00911B26" w:rsidP="00FC6394">
            <w:pPr>
              <w:pStyle w:val="ListParagraph"/>
              <w:numPr>
                <w:ilvl w:val="0"/>
                <w:numId w:val="15"/>
              </w:numPr>
              <w:spacing w:after="0" w:line="240" w:lineRule="auto"/>
              <w:ind w:left="0" w:firstLine="567"/>
              <w:jc w:val="both"/>
              <w:rPr>
                <w:rFonts w:ascii="Times New Roman" w:hAnsi="Times New Roman" w:cs="Times New Roman"/>
                <w:sz w:val="28"/>
                <w:szCs w:val="28"/>
              </w:rPr>
            </w:pPr>
            <w:r w:rsidRPr="00FC6394">
              <w:rPr>
                <w:rFonts w:ascii="Times New Roman" w:hAnsi="Times New Roman" w:cs="Times New Roman"/>
                <w:sz w:val="28"/>
                <w:szCs w:val="28"/>
              </w:rPr>
              <w:t>Danh sách người sở hữu trên 5.000 cổ đông: 20 triệu đồng/1 lần thực hiện quyền</w:t>
            </w:r>
          </w:p>
        </w:tc>
      </w:tr>
    </w:tbl>
    <w:p w:rsidR="00B1096D" w:rsidRPr="00FC6394" w:rsidRDefault="00911B26" w:rsidP="00FC6394">
      <w:pPr>
        <w:tabs>
          <w:tab w:val="left" w:pos="851"/>
        </w:tabs>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b/>
          <w:sz w:val="28"/>
          <w:szCs w:val="28"/>
          <w:lang w:val="nl-NL"/>
        </w:rPr>
        <w:lastRenderedPageBreak/>
        <w:t xml:space="preserve"> </w:t>
      </w:r>
      <w:r w:rsidR="00B1096D" w:rsidRPr="00FC6394">
        <w:rPr>
          <w:rFonts w:ascii="Times New Roman" w:hAnsi="Times New Roman" w:cs="Times New Roman"/>
          <w:b/>
          <w:sz w:val="28"/>
          <w:szCs w:val="28"/>
          <w:lang w:val="nl-NL"/>
        </w:rPr>
        <w:t>(</w:t>
      </w:r>
      <w:r w:rsidR="00B1096D" w:rsidRPr="00FC6394">
        <w:rPr>
          <w:rFonts w:ascii="Times New Roman" w:hAnsi="Times New Roman" w:cs="Times New Roman"/>
          <w:sz w:val="28"/>
          <w:szCs w:val="28"/>
          <w:lang w:val="nl-NL"/>
        </w:rPr>
        <w:t>Quy định tại Thông tư</w:t>
      </w:r>
      <w:r w:rsidR="00B1096D" w:rsidRPr="00FC6394">
        <w:rPr>
          <w:rFonts w:ascii="Times New Roman" w:hAnsi="Times New Roman" w:cs="Times New Roman"/>
          <w:b/>
          <w:sz w:val="28"/>
          <w:szCs w:val="28"/>
          <w:lang w:val="nl-NL"/>
        </w:rPr>
        <w:t xml:space="preserve"> </w:t>
      </w:r>
      <w:r w:rsidR="00B1096D" w:rsidRPr="00FC6394">
        <w:rPr>
          <w:rFonts w:ascii="Times New Roman" w:hAnsi="Times New Roman" w:cs="Times New Roman"/>
          <w:sz w:val="28"/>
          <w:szCs w:val="28"/>
          <w:lang w:val="nl-NL"/>
        </w:rPr>
        <w:t>số</w:t>
      </w:r>
      <w:r w:rsidR="00B1096D" w:rsidRPr="00FC6394">
        <w:rPr>
          <w:rFonts w:ascii="Times New Roman" w:hAnsi="Times New Roman" w:cs="Times New Roman"/>
          <w:b/>
          <w:sz w:val="28"/>
          <w:szCs w:val="28"/>
          <w:lang w:val="nl-NL"/>
        </w:rPr>
        <w:t xml:space="preserve"> </w:t>
      </w:r>
      <w:r w:rsidRPr="00FC6394">
        <w:rPr>
          <w:rFonts w:ascii="Times New Roman" w:hAnsi="Times New Roman" w:cs="Times New Roman"/>
          <w:sz w:val="28"/>
          <w:szCs w:val="28"/>
          <w:lang w:val="nl-NL"/>
        </w:rPr>
        <w:t>27</w:t>
      </w:r>
      <w:r w:rsidR="00B1096D" w:rsidRPr="00FC6394">
        <w:rPr>
          <w:rFonts w:ascii="Times New Roman" w:hAnsi="Times New Roman" w:cs="Times New Roman"/>
          <w:sz w:val="28"/>
          <w:szCs w:val="28"/>
          <w:lang w:val="nl-NL"/>
        </w:rPr>
        <w:t>/</w:t>
      </w:r>
      <w:r w:rsidRPr="00FC6394">
        <w:rPr>
          <w:rFonts w:ascii="Times New Roman" w:hAnsi="Times New Roman" w:cs="Times New Roman"/>
          <w:sz w:val="28"/>
          <w:szCs w:val="28"/>
          <w:lang w:val="nl-NL"/>
        </w:rPr>
        <w:t>2010/</w:t>
      </w:r>
      <w:r w:rsidR="00B1096D" w:rsidRPr="00FC6394">
        <w:rPr>
          <w:rFonts w:ascii="Times New Roman" w:hAnsi="Times New Roman" w:cs="Times New Roman"/>
          <w:sz w:val="28"/>
          <w:szCs w:val="28"/>
          <w:lang w:val="nl-NL"/>
        </w:rPr>
        <w:t>TT-BTC)</w:t>
      </w:r>
    </w:p>
    <w:p w:rsidR="00B1096D" w:rsidRPr="00FC6394" w:rsidRDefault="00B1096D"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10. Tên, mẫu đơn, mẫu tờ khai (nếu có)</w:t>
      </w:r>
    </w:p>
    <w:p w:rsidR="00B1096D" w:rsidRPr="00FC6394" w:rsidRDefault="00A84854" w:rsidP="00FC6394">
      <w:pPr>
        <w:tabs>
          <w:tab w:val="left" w:pos="851"/>
        </w:tabs>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Chi tiết theo từng loại quyền đã nêu tại điểm d mục 2</w:t>
      </w:r>
    </w:p>
    <w:p w:rsidR="00B1096D" w:rsidRPr="00FC6394" w:rsidRDefault="00B1096D"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11. Yêu cầu, điều kiện thực hiện</w:t>
      </w:r>
      <w:r w:rsidR="00A84854" w:rsidRPr="00FC6394">
        <w:rPr>
          <w:rFonts w:ascii="Times New Roman" w:hAnsi="Times New Roman" w:cs="Times New Roman"/>
          <w:b/>
          <w:sz w:val="28"/>
          <w:szCs w:val="28"/>
        </w:rPr>
        <w:t>: không có</w:t>
      </w:r>
    </w:p>
    <w:p w:rsidR="00B1096D" w:rsidRPr="00FC6394" w:rsidRDefault="00B1096D" w:rsidP="00FC6394">
      <w:pPr>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b/>
          <w:sz w:val="28"/>
          <w:szCs w:val="28"/>
        </w:rPr>
        <w:t>12. Căn cứ</w:t>
      </w:r>
      <w:r w:rsidR="000742EE" w:rsidRPr="00FC6394">
        <w:rPr>
          <w:rFonts w:ascii="Times New Roman" w:hAnsi="Times New Roman" w:cs="Times New Roman"/>
          <w:b/>
          <w:sz w:val="28"/>
          <w:szCs w:val="28"/>
        </w:rPr>
        <w:t xml:space="preserve"> pháp lý:</w:t>
      </w:r>
    </w:p>
    <w:p w:rsidR="00B1096D" w:rsidRPr="00FC6394" w:rsidRDefault="00A84854" w:rsidP="00FC6394">
      <w:pPr>
        <w:pStyle w:val="ListParagraph"/>
        <w:numPr>
          <w:ilvl w:val="0"/>
          <w:numId w:val="16"/>
        </w:numPr>
        <w:tabs>
          <w:tab w:val="left" w:pos="851"/>
        </w:tabs>
        <w:spacing w:after="0" w:line="240" w:lineRule="auto"/>
        <w:ind w:left="0"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 </w:t>
      </w:r>
      <w:r w:rsidR="00B1096D" w:rsidRPr="00FC6394">
        <w:rPr>
          <w:rFonts w:ascii="Times New Roman" w:hAnsi="Times New Roman" w:cs="Times New Roman"/>
          <w:sz w:val="28"/>
          <w:szCs w:val="28"/>
          <w:lang w:val="nl-NL"/>
        </w:rPr>
        <w:t>Căn cứ Luật Doanh nghiệp ngày 29 tháng 11 năm 2005;</w:t>
      </w:r>
    </w:p>
    <w:p w:rsidR="00B1096D" w:rsidRPr="00FC6394" w:rsidRDefault="00A84854" w:rsidP="00FC6394">
      <w:pPr>
        <w:pStyle w:val="ListParagraph"/>
        <w:numPr>
          <w:ilvl w:val="0"/>
          <w:numId w:val="16"/>
        </w:numPr>
        <w:tabs>
          <w:tab w:val="left" w:pos="851"/>
        </w:tabs>
        <w:spacing w:after="0" w:line="240" w:lineRule="auto"/>
        <w:ind w:left="0"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 </w:t>
      </w:r>
      <w:r w:rsidR="00B1096D" w:rsidRPr="00FC6394">
        <w:rPr>
          <w:rFonts w:ascii="Times New Roman" w:hAnsi="Times New Roman" w:cs="Times New Roman"/>
          <w:sz w:val="28"/>
          <w:szCs w:val="28"/>
          <w:lang w:val="nl-NL"/>
        </w:rPr>
        <w:t>Căn cứ Luật Chứng khoán số 70/2006/QH11 ngày 29 tháng 6 năm 2006;</w:t>
      </w:r>
    </w:p>
    <w:p w:rsidR="00B1096D" w:rsidRPr="00FC6394" w:rsidRDefault="00A84854" w:rsidP="00FC6394">
      <w:pPr>
        <w:pStyle w:val="ListParagraph"/>
        <w:numPr>
          <w:ilvl w:val="0"/>
          <w:numId w:val="16"/>
        </w:numPr>
        <w:tabs>
          <w:tab w:val="left" w:pos="851"/>
        </w:tabs>
        <w:spacing w:after="0" w:line="240" w:lineRule="auto"/>
        <w:ind w:left="0"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 </w:t>
      </w:r>
      <w:r w:rsidR="00B1096D" w:rsidRPr="00FC6394">
        <w:rPr>
          <w:rFonts w:ascii="Times New Roman" w:hAnsi="Times New Roman" w:cs="Times New Roman"/>
          <w:sz w:val="28"/>
          <w:szCs w:val="28"/>
          <w:lang w:val="nl-NL"/>
        </w:rPr>
        <w:t>Căn cứ Luật sửa đổi, bổ sung một số điều của Luật chứng khoán số 62/2010/QH12 ngày 24/11/2010;</w:t>
      </w:r>
    </w:p>
    <w:p w:rsidR="00B1096D" w:rsidRPr="00FC6394" w:rsidRDefault="00A84854" w:rsidP="00FC6394">
      <w:pPr>
        <w:pStyle w:val="ListParagraph"/>
        <w:numPr>
          <w:ilvl w:val="0"/>
          <w:numId w:val="16"/>
        </w:numPr>
        <w:tabs>
          <w:tab w:val="left" w:pos="851"/>
        </w:tabs>
        <w:spacing w:after="0" w:line="240" w:lineRule="auto"/>
        <w:ind w:left="0"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 </w:t>
      </w:r>
      <w:r w:rsidR="00B1096D" w:rsidRPr="00FC6394">
        <w:rPr>
          <w:rFonts w:ascii="Times New Roman" w:hAnsi="Times New Roman" w:cs="Times New Roman"/>
          <w:sz w:val="28"/>
          <w:szCs w:val="28"/>
          <w:lang w:val="nl-NL"/>
        </w:rPr>
        <w:t>Căn cứ Nghị định số 58/2012/NĐ-CP ngày 20/7/2012 quy định chi tiết và hướng dẫn thi hành một số điều của Luật chứng khoán và Luật sửa đổi, bổ sung một số điều của Luật chứng khoán;</w:t>
      </w:r>
    </w:p>
    <w:p w:rsidR="0052056F" w:rsidRPr="00FC6394" w:rsidRDefault="00E03D8D" w:rsidP="00FC6394">
      <w:pPr>
        <w:tabs>
          <w:tab w:val="left" w:pos="851"/>
        </w:tabs>
        <w:spacing w:after="0" w:line="240" w:lineRule="auto"/>
        <w:ind w:firstLine="567"/>
        <w:jc w:val="both"/>
        <w:rPr>
          <w:rFonts w:ascii="Times New Roman" w:hAnsi="Times New Roman" w:cs="Times New Roman"/>
          <w:sz w:val="28"/>
          <w:szCs w:val="28"/>
          <w:lang w:val="nl-NL"/>
        </w:rPr>
      </w:pPr>
      <w:r w:rsidRPr="00FC6394">
        <w:rPr>
          <w:rFonts w:ascii="Times New Roman" w:hAnsi="Times New Roman" w:cs="Times New Roman"/>
          <w:sz w:val="28"/>
          <w:szCs w:val="28"/>
          <w:lang w:val="nl-NL"/>
        </w:rPr>
        <w:t xml:space="preserve">- </w:t>
      </w:r>
      <w:r w:rsidR="00B1096D" w:rsidRPr="00FC6394">
        <w:rPr>
          <w:rFonts w:ascii="Times New Roman" w:hAnsi="Times New Roman" w:cs="Times New Roman"/>
          <w:sz w:val="28"/>
          <w:szCs w:val="28"/>
          <w:lang w:val="nl-NL"/>
        </w:rPr>
        <w:t>Căn cứ Thông tư số 52/2012/TT-BTC ngày 05/04/2012 của Bộ Tài chính hướng dẫn về việc công bố thông tin trên thị trường chứng k</w:t>
      </w:r>
      <w:r w:rsidR="009A4314" w:rsidRPr="00FC6394">
        <w:rPr>
          <w:rFonts w:ascii="Times New Roman" w:hAnsi="Times New Roman" w:cs="Times New Roman"/>
          <w:sz w:val="28"/>
          <w:szCs w:val="28"/>
          <w:lang w:val="nl-NL"/>
        </w:rPr>
        <w:t>hoán.</w:t>
      </w:r>
    </w:p>
    <w:p w:rsidR="000742EE" w:rsidRPr="00FC6394" w:rsidRDefault="000742EE" w:rsidP="00FC6394">
      <w:pPr>
        <w:tabs>
          <w:tab w:val="left" w:pos="851"/>
        </w:tabs>
        <w:spacing w:after="0" w:line="240" w:lineRule="auto"/>
        <w:ind w:firstLine="567"/>
        <w:jc w:val="both"/>
        <w:rPr>
          <w:rFonts w:ascii="Times New Roman" w:hAnsi="Times New Roman" w:cs="Times New Roman"/>
          <w:sz w:val="28"/>
          <w:szCs w:val="28"/>
        </w:rPr>
      </w:pPr>
      <w:r w:rsidRPr="00FC6394">
        <w:rPr>
          <w:rFonts w:ascii="Times New Roman" w:hAnsi="Times New Roman" w:cs="Times New Roman"/>
          <w:sz w:val="28"/>
          <w:szCs w:val="28"/>
          <w:lang w:val="nl-NL"/>
        </w:rPr>
        <w:t xml:space="preserve">- </w:t>
      </w:r>
      <w:r w:rsidR="00811E52" w:rsidRPr="00FC6394">
        <w:rPr>
          <w:rFonts w:ascii="Times New Roman" w:hAnsi="Times New Roman" w:cs="Times New Roman"/>
          <w:sz w:val="28"/>
          <w:szCs w:val="28"/>
        </w:rPr>
        <w:t>Thông tư số 05/2015/TT-BTC ngày 15/01/2015 của Bộ Tài chính hướng dẫn hoạt động đăng ký, lưu ký, bù trừ và thanh toán giao dịch chứng khoán</w:t>
      </w:r>
      <w:r w:rsidRPr="00FC6394">
        <w:rPr>
          <w:rFonts w:ascii="Times New Roman" w:hAnsi="Times New Roman" w:cs="Times New Roman"/>
          <w:sz w:val="28"/>
          <w:szCs w:val="28"/>
        </w:rPr>
        <w:t>;</w:t>
      </w:r>
    </w:p>
    <w:p w:rsidR="000742EE" w:rsidRPr="000742EE" w:rsidRDefault="009B23B8" w:rsidP="00FC6394">
      <w:pPr>
        <w:tabs>
          <w:tab w:val="left" w:pos="851"/>
        </w:tabs>
        <w:spacing w:after="0" w:line="240" w:lineRule="auto"/>
        <w:ind w:firstLine="567"/>
        <w:jc w:val="both"/>
        <w:rPr>
          <w:rFonts w:ascii="Times New Roman" w:hAnsi="Times New Roman" w:cs="Times New Roman"/>
          <w:b/>
          <w:sz w:val="28"/>
          <w:szCs w:val="28"/>
        </w:rPr>
      </w:pPr>
      <w:r w:rsidRPr="00FC6394">
        <w:rPr>
          <w:rFonts w:ascii="Times New Roman" w:hAnsi="Times New Roman" w:cs="Times New Roman"/>
          <w:sz w:val="28"/>
          <w:szCs w:val="28"/>
        </w:rPr>
        <w:t xml:space="preserve">- </w:t>
      </w:r>
      <w:r w:rsidR="000742EE" w:rsidRPr="00FC6394">
        <w:rPr>
          <w:rFonts w:ascii="Times New Roman" w:hAnsi="Times New Roman" w:cs="Times New Roman"/>
          <w:sz w:val="28"/>
          <w:szCs w:val="28"/>
        </w:rPr>
        <w:t>Quyết định số</w:t>
      </w:r>
      <w:r w:rsidR="00811E52" w:rsidRPr="00FC6394">
        <w:rPr>
          <w:rFonts w:ascii="Times New Roman" w:hAnsi="Times New Roman" w:cs="Times New Roman"/>
          <w:sz w:val="28"/>
          <w:szCs w:val="28"/>
        </w:rPr>
        <w:t xml:space="preserve"> 23</w:t>
      </w:r>
      <w:r w:rsidR="000742EE" w:rsidRPr="00FC6394">
        <w:rPr>
          <w:rFonts w:ascii="Times New Roman" w:hAnsi="Times New Roman" w:cs="Times New Roman"/>
          <w:sz w:val="28"/>
          <w:szCs w:val="28"/>
        </w:rPr>
        <w:t xml:space="preserve">/QĐ-VSD ngày </w:t>
      </w:r>
      <w:r w:rsidR="00811E52" w:rsidRPr="00FC6394">
        <w:rPr>
          <w:rFonts w:ascii="Times New Roman" w:hAnsi="Times New Roman" w:cs="Times New Roman"/>
          <w:sz w:val="28"/>
          <w:szCs w:val="28"/>
        </w:rPr>
        <w:t>13</w:t>
      </w:r>
      <w:r w:rsidR="000742EE" w:rsidRPr="00FC6394">
        <w:rPr>
          <w:rFonts w:ascii="Times New Roman" w:hAnsi="Times New Roman" w:cs="Times New Roman"/>
          <w:sz w:val="28"/>
          <w:szCs w:val="28"/>
        </w:rPr>
        <w:t>/</w:t>
      </w:r>
      <w:r w:rsidR="00811E52" w:rsidRPr="00FC6394">
        <w:rPr>
          <w:rFonts w:ascii="Times New Roman" w:hAnsi="Times New Roman" w:cs="Times New Roman"/>
          <w:sz w:val="28"/>
          <w:szCs w:val="28"/>
        </w:rPr>
        <w:t>03</w:t>
      </w:r>
      <w:r w:rsidR="000742EE" w:rsidRPr="00FC6394">
        <w:rPr>
          <w:rFonts w:ascii="Times New Roman" w:hAnsi="Times New Roman" w:cs="Times New Roman"/>
          <w:sz w:val="28"/>
          <w:szCs w:val="28"/>
        </w:rPr>
        <w:t>/201</w:t>
      </w:r>
      <w:r w:rsidR="00811E52" w:rsidRPr="00FC6394">
        <w:rPr>
          <w:rFonts w:ascii="Times New Roman" w:hAnsi="Times New Roman" w:cs="Times New Roman"/>
          <w:sz w:val="28"/>
          <w:szCs w:val="28"/>
        </w:rPr>
        <w:t>5</w:t>
      </w:r>
      <w:r w:rsidR="000742EE" w:rsidRPr="00FC6394">
        <w:rPr>
          <w:rFonts w:ascii="Times New Roman" w:hAnsi="Times New Roman" w:cs="Times New Roman"/>
          <w:sz w:val="28"/>
          <w:szCs w:val="28"/>
        </w:rPr>
        <w:t xml:space="preserve"> của VSD về việc ban hành Quy chế về hoạt độ</w:t>
      </w:r>
      <w:r w:rsidR="00323648" w:rsidRPr="00FC6394">
        <w:rPr>
          <w:rFonts w:ascii="Times New Roman" w:hAnsi="Times New Roman" w:cs="Times New Roman"/>
          <w:sz w:val="28"/>
          <w:szCs w:val="28"/>
        </w:rPr>
        <w:t>ng thực hiện quyền cho người sở hữu</w:t>
      </w:r>
      <w:r w:rsidR="000742EE" w:rsidRPr="00FC6394">
        <w:rPr>
          <w:rFonts w:ascii="Times New Roman" w:hAnsi="Times New Roman" w:cs="Times New Roman"/>
          <w:sz w:val="28"/>
          <w:szCs w:val="28"/>
        </w:rPr>
        <w:t xml:space="preserve"> chứng khoán.</w:t>
      </w:r>
    </w:p>
    <w:p w:rsidR="0035242B" w:rsidRPr="00B257EE" w:rsidRDefault="0035242B" w:rsidP="008A6810">
      <w:pPr>
        <w:pStyle w:val="ListParagraph"/>
        <w:spacing w:after="120" w:line="240" w:lineRule="auto"/>
        <w:ind w:left="1080"/>
        <w:rPr>
          <w:rFonts w:ascii="Times New Roman" w:hAnsi="Times New Roman" w:cs="Times New Roman"/>
          <w:sz w:val="28"/>
          <w:szCs w:val="28"/>
        </w:rPr>
      </w:pPr>
    </w:p>
    <w:p w:rsidR="0035242B" w:rsidRPr="00B257EE" w:rsidRDefault="0035242B" w:rsidP="008A6810">
      <w:pPr>
        <w:pStyle w:val="ListParagraph"/>
        <w:spacing w:after="120" w:line="240" w:lineRule="auto"/>
        <w:rPr>
          <w:rFonts w:ascii="Times New Roman" w:hAnsi="Times New Roman" w:cs="Times New Roman"/>
          <w:b/>
          <w:sz w:val="28"/>
          <w:szCs w:val="28"/>
        </w:rPr>
      </w:pPr>
    </w:p>
    <w:p w:rsidR="0035242B" w:rsidRPr="00B257EE" w:rsidRDefault="0035242B" w:rsidP="008A6810">
      <w:pPr>
        <w:pStyle w:val="ListParagraph"/>
        <w:spacing w:after="120" w:line="240" w:lineRule="auto"/>
        <w:rPr>
          <w:rFonts w:ascii="Times New Roman" w:hAnsi="Times New Roman" w:cs="Times New Roman"/>
          <w:b/>
          <w:sz w:val="28"/>
          <w:szCs w:val="28"/>
        </w:rPr>
      </w:pPr>
    </w:p>
    <w:p w:rsidR="0035242B" w:rsidRPr="00B257EE" w:rsidRDefault="0035242B" w:rsidP="008A6810">
      <w:pPr>
        <w:pStyle w:val="ListParagraph"/>
        <w:spacing w:after="120" w:line="240" w:lineRule="auto"/>
        <w:rPr>
          <w:rFonts w:ascii="Times New Roman" w:hAnsi="Times New Roman" w:cs="Times New Roman"/>
          <w:b/>
          <w:sz w:val="28"/>
          <w:szCs w:val="28"/>
        </w:rPr>
      </w:pPr>
    </w:p>
    <w:sectPr w:rsidR="0035242B" w:rsidRPr="00B257EE" w:rsidSect="0033210E">
      <w:pgSz w:w="12240" w:h="15840"/>
      <w:pgMar w:top="1440" w:right="1183"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Book-Antiqua">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78C2"/>
      </v:shape>
    </w:pict>
  </w:numPicBullet>
  <w:abstractNum w:abstractNumId="0">
    <w:nsid w:val="00D05D03"/>
    <w:multiLevelType w:val="hybridMultilevel"/>
    <w:tmpl w:val="0D2A606E"/>
    <w:lvl w:ilvl="0" w:tplc="39C0E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39E8"/>
    <w:multiLevelType w:val="hybridMultilevel"/>
    <w:tmpl w:val="68445F6C"/>
    <w:lvl w:ilvl="0" w:tplc="39C0E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06F69"/>
    <w:multiLevelType w:val="hybridMultilevel"/>
    <w:tmpl w:val="DD6E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5563B"/>
    <w:multiLevelType w:val="hybridMultilevel"/>
    <w:tmpl w:val="9C0AC286"/>
    <w:lvl w:ilvl="0" w:tplc="CBC6F07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9396E57"/>
    <w:multiLevelType w:val="hybridMultilevel"/>
    <w:tmpl w:val="B8087F1C"/>
    <w:lvl w:ilvl="0" w:tplc="B118523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3F5070"/>
    <w:multiLevelType w:val="hybridMultilevel"/>
    <w:tmpl w:val="3C90EC38"/>
    <w:lvl w:ilvl="0" w:tplc="C428CA9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B9291C"/>
    <w:multiLevelType w:val="hybridMultilevel"/>
    <w:tmpl w:val="A2448D8E"/>
    <w:lvl w:ilvl="0" w:tplc="39C0E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259C3"/>
    <w:multiLevelType w:val="multilevel"/>
    <w:tmpl w:val="A54CE0EA"/>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72215A1"/>
    <w:multiLevelType w:val="hybridMultilevel"/>
    <w:tmpl w:val="01C42CB6"/>
    <w:lvl w:ilvl="0" w:tplc="C428CA9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24D46"/>
    <w:multiLevelType w:val="hybridMultilevel"/>
    <w:tmpl w:val="8D80F9C6"/>
    <w:lvl w:ilvl="0" w:tplc="B118523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4D371B"/>
    <w:multiLevelType w:val="hybridMultilevel"/>
    <w:tmpl w:val="6F5235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B76404"/>
    <w:multiLevelType w:val="hybridMultilevel"/>
    <w:tmpl w:val="811CA1BA"/>
    <w:lvl w:ilvl="0" w:tplc="CBC6F0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821E4"/>
    <w:multiLevelType w:val="hybridMultilevel"/>
    <w:tmpl w:val="C88E6F38"/>
    <w:lvl w:ilvl="0" w:tplc="39C0EE98">
      <w:numFmt w:val="bullet"/>
      <w:lvlText w:val="-"/>
      <w:lvlJc w:val="left"/>
      <w:pPr>
        <w:ind w:left="720" w:hanging="360"/>
      </w:pPr>
      <w:rPr>
        <w:rFonts w:ascii="Times New Roman" w:eastAsia="Times New Roman" w:hAnsi="Times New Roman" w:cs="Times New Roman" w:hint="default"/>
      </w:rPr>
    </w:lvl>
    <w:lvl w:ilvl="1" w:tplc="39C0EE9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B4641"/>
    <w:multiLevelType w:val="hybridMultilevel"/>
    <w:tmpl w:val="E18E9708"/>
    <w:lvl w:ilvl="0" w:tplc="542CA1F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D92957"/>
    <w:multiLevelType w:val="hybridMultilevel"/>
    <w:tmpl w:val="4296DF84"/>
    <w:lvl w:ilvl="0" w:tplc="C428CA9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E8500D"/>
    <w:multiLevelType w:val="hybridMultilevel"/>
    <w:tmpl w:val="AF8E6D0C"/>
    <w:lvl w:ilvl="0" w:tplc="39C0EE98">
      <w:numFmt w:val="bullet"/>
      <w:lvlText w:val="-"/>
      <w:lvlJc w:val="left"/>
      <w:pPr>
        <w:ind w:left="720" w:hanging="360"/>
      </w:pPr>
      <w:rPr>
        <w:rFonts w:ascii="Times New Roman" w:eastAsia="Times New Roman" w:hAnsi="Times New Roman" w:cs="Times New Roman" w:hint="default"/>
      </w:rPr>
    </w:lvl>
    <w:lvl w:ilvl="1" w:tplc="C428CA98">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B022E"/>
    <w:multiLevelType w:val="hybridMultilevel"/>
    <w:tmpl w:val="743C8880"/>
    <w:lvl w:ilvl="0" w:tplc="39A6DE0A">
      <w:start w:val="1"/>
      <w:numFmt w:val="bullet"/>
      <w:lvlText w:val=""/>
      <w:lvlPicBulletId w:val="0"/>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EB4B22"/>
    <w:multiLevelType w:val="hybridMultilevel"/>
    <w:tmpl w:val="428A2B7A"/>
    <w:lvl w:ilvl="0" w:tplc="B118523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FB6DD7"/>
    <w:multiLevelType w:val="hybridMultilevel"/>
    <w:tmpl w:val="187A6406"/>
    <w:lvl w:ilvl="0" w:tplc="DA90609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69B7275"/>
    <w:multiLevelType w:val="hybridMultilevel"/>
    <w:tmpl w:val="6BB09972"/>
    <w:lvl w:ilvl="0" w:tplc="CBC6F070">
      <w:numFmt w:val="bullet"/>
      <w:lvlText w:val="–"/>
      <w:lvlJc w:val="left"/>
      <w:pPr>
        <w:ind w:left="720" w:hanging="360"/>
      </w:pPr>
      <w:rPr>
        <w:rFonts w:ascii="Times New Roman" w:eastAsia="Times New Roman" w:hAnsi="Times New Roman" w:cs="Times New Roman" w:hint="default"/>
      </w:rPr>
    </w:lvl>
    <w:lvl w:ilvl="1" w:tplc="CBC6F07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529B6"/>
    <w:multiLevelType w:val="hybridMultilevel"/>
    <w:tmpl w:val="E924C5C0"/>
    <w:lvl w:ilvl="0" w:tplc="CBC6F070">
      <w:numFmt w:val="bullet"/>
      <w:lvlText w:val="–"/>
      <w:lvlJc w:val="left"/>
      <w:pPr>
        <w:ind w:left="1004" w:hanging="360"/>
      </w:pPr>
      <w:rPr>
        <w:rFonts w:ascii="Times New Roman" w:eastAsia="Times New Roman" w:hAnsi="Times New Roman" w:cs="Times New Roman" w:hint="default"/>
      </w:rPr>
    </w:lvl>
    <w:lvl w:ilvl="1" w:tplc="CBC6F070">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69A19E2"/>
    <w:multiLevelType w:val="hybridMultilevel"/>
    <w:tmpl w:val="625E162A"/>
    <w:lvl w:ilvl="0" w:tplc="CBC6F0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95B9D"/>
    <w:multiLevelType w:val="hybridMultilevel"/>
    <w:tmpl w:val="B2B44D64"/>
    <w:lvl w:ilvl="0" w:tplc="4538E8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335F2"/>
    <w:multiLevelType w:val="hybridMultilevel"/>
    <w:tmpl w:val="9C8AD0D0"/>
    <w:lvl w:ilvl="0" w:tplc="C428CA9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950852"/>
    <w:multiLevelType w:val="hybridMultilevel"/>
    <w:tmpl w:val="B6BA7E76"/>
    <w:lvl w:ilvl="0" w:tplc="CBC6F07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6CD1928"/>
    <w:multiLevelType w:val="hybridMultilevel"/>
    <w:tmpl w:val="5FFCC3E2"/>
    <w:lvl w:ilvl="0" w:tplc="C428CA9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CE0B76"/>
    <w:multiLevelType w:val="hybridMultilevel"/>
    <w:tmpl w:val="2FA673F0"/>
    <w:lvl w:ilvl="0" w:tplc="CBC6F070">
      <w:numFmt w:val="bullet"/>
      <w:lvlText w:val="–"/>
      <w:lvlJc w:val="left"/>
      <w:pPr>
        <w:ind w:left="749" w:hanging="465"/>
      </w:pPr>
      <w:rPr>
        <w:rFonts w:ascii="Times New Roman" w:eastAsia="Times New Roman" w:hAnsi="Times New Roman" w:cs="Times New Roman" w:hint="default"/>
      </w:rPr>
    </w:lvl>
    <w:lvl w:ilvl="1" w:tplc="39C0EE98">
      <w:numFmt w:val="bullet"/>
      <w:lvlText w:val="-"/>
      <w:lvlJc w:val="left"/>
      <w:pPr>
        <w:ind w:left="1364" w:hanging="360"/>
      </w:pPr>
      <w:rPr>
        <w:rFonts w:ascii="Times New Roman" w:eastAsia="Times New Roma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36671FC"/>
    <w:multiLevelType w:val="multilevel"/>
    <w:tmpl w:val="8B04B886"/>
    <w:lvl w:ilvl="0">
      <w:start w:val="1"/>
      <w:numFmt w:val="decimal"/>
      <w:lvlText w:val="%1."/>
      <w:lvlJc w:val="left"/>
      <w:pPr>
        <w:ind w:left="720" w:hanging="360"/>
      </w:pPr>
      <w:rPr>
        <w:rFonts w:hint="default"/>
      </w:rPr>
    </w:lvl>
    <w:lvl w:ilvl="1">
      <w:start w:val="4"/>
      <w:numFmt w:val="decimal"/>
      <w:isLgl/>
      <w:lvlText w:val="%1.%2"/>
      <w:lvlJc w:val="left"/>
      <w:pPr>
        <w:ind w:left="1256" w:hanging="780"/>
      </w:pPr>
      <w:rPr>
        <w:rFonts w:hint="default"/>
      </w:rPr>
    </w:lvl>
    <w:lvl w:ilvl="2">
      <w:start w:val="2"/>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8">
    <w:nsid w:val="78243E07"/>
    <w:multiLevelType w:val="hybridMultilevel"/>
    <w:tmpl w:val="C6B48420"/>
    <w:lvl w:ilvl="0" w:tplc="C428CA9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F365D"/>
    <w:multiLevelType w:val="hybridMultilevel"/>
    <w:tmpl w:val="7078351C"/>
    <w:lvl w:ilvl="0" w:tplc="E82228A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4B03F6"/>
    <w:multiLevelType w:val="hybridMultilevel"/>
    <w:tmpl w:val="5EC40ED8"/>
    <w:lvl w:ilvl="0" w:tplc="CBC6F070">
      <w:numFmt w:val="bullet"/>
      <w:lvlText w:val="–"/>
      <w:lvlJc w:val="left"/>
      <w:pPr>
        <w:ind w:left="1004" w:hanging="360"/>
      </w:pPr>
      <w:rPr>
        <w:rFonts w:ascii="Times New Roman" w:eastAsia="Times New Roman" w:hAnsi="Times New Roman" w:cs="Times New Roman" w:hint="default"/>
      </w:rPr>
    </w:lvl>
    <w:lvl w:ilvl="1" w:tplc="CBC6F070">
      <w:numFmt w:val="bullet"/>
      <w:lvlText w:val="–"/>
      <w:lvlJc w:val="left"/>
      <w:pPr>
        <w:ind w:left="2279" w:hanging="915"/>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7"/>
  </w:num>
  <w:num w:numId="2">
    <w:abstractNumId w:val="29"/>
  </w:num>
  <w:num w:numId="3">
    <w:abstractNumId w:val="26"/>
  </w:num>
  <w:num w:numId="4">
    <w:abstractNumId w:val="17"/>
  </w:num>
  <w:num w:numId="5">
    <w:abstractNumId w:val="13"/>
  </w:num>
  <w:num w:numId="6">
    <w:abstractNumId w:val="16"/>
  </w:num>
  <w:num w:numId="7">
    <w:abstractNumId w:val="20"/>
  </w:num>
  <w:num w:numId="8">
    <w:abstractNumId w:val="30"/>
  </w:num>
  <w:num w:numId="9">
    <w:abstractNumId w:val="21"/>
  </w:num>
  <w:num w:numId="10">
    <w:abstractNumId w:val="11"/>
  </w:num>
  <w:num w:numId="11">
    <w:abstractNumId w:val="24"/>
  </w:num>
  <w:num w:numId="12">
    <w:abstractNumId w:val="19"/>
  </w:num>
  <w:num w:numId="13">
    <w:abstractNumId w:val="3"/>
  </w:num>
  <w:num w:numId="14">
    <w:abstractNumId w:val="9"/>
  </w:num>
  <w:num w:numId="15">
    <w:abstractNumId w:val="2"/>
  </w:num>
  <w:num w:numId="16">
    <w:abstractNumId w:val="4"/>
  </w:num>
  <w:num w:numId="17">
    <w:abstractNumId w:val="18"/>
  </w:num>
  <w:num w:numId="18">
    <w:abstractNumId w:val="23"/>
  </w:num>
  <w:num w:numId="19">
    <w:abstractNumId w:val="25"/>
  </w:num>
  <w:num w:numId="20">
    <w:abstractNumId w:val="10"/>
  </w:num>
  <w:num w:numId="21">
    <w:abstractNumId w:val="5"/>
  </w:num>
  <w:num w:numId="22">
    <w:abstractNumId w:val="8"/>
  </w:num>
  <w:num w:numId="23">
    <w:abstractNumId w:val="1"/>
  </w:num>
  <w:num w:numId="24">
    <w:abstractNumId w:val="12"/>
  </w:num>
  <w:num w:numId="25">
    <w:abstractNumId w:val="15"/>
  </w:num>
  <w:num w:numId="26">
    <w:abstractNumId w:val="28"/>
  </w:num>
  <w:num w:numId="27">
    <w:abstractNumId w:val="6"/>
  </w:num>
  <w:num w:numId="28">
    <w:abstractNumId w:val="14"/>
  </w:num>
  <w:num w:numId="29">
    <w:abstractNumId w:val="22"/>
  </w:num>
  <w:num w:numId="30">
    <w:abstractNumId w:val="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35242B"/>
    <w:rsid w:val="000236F7"/>
    <w:rsid w:val="000742EE"/>
    <w:rsid w:val="000C742E"/>
    <w:rsid w:val="0013221D"/>
    <w:rsid w:val="00136543"/>
    <w:rsid w:val="001866B9"/>
    <w:rsid w:val="001D3D70"/>
    <w:rsid w:val="00223D24"/>
    <w:rsid w:val="002F731C"/>
    <w:rsid w:val="00323648"/>
    <w:rsid w:val="0033210E"/>
    <w:rsid w:val="0035242B"/>
    <w:rsid w:val="00457A73"/>
    <w:rsid w:val="004F4B1F"/>
    <w:rsid w:val="005155D4"/>
    <w:rsid w:val="0052056F"/>
    <w:rsid w:val="00572869"/>
    <w:rsid w:val="005E2E74"/>
    <w:rsid w:val="006E1044"/>
    <w:rsid w:val="00786A55"/>
    <w:rsid w:val="007C56B9"/>
    <w:rsid w:val="007F3FE9"/>
    <w:rsid w:val="00811E52"/>
    <w:rsid w:val="00864CF2"/>
    <w:rsid w:val="008A6810"/>
    <w:rsid w:val="00911B26"/>
    <w:rsid w:val="0091452E"/>
    <w:rsid w:val="009257D4"/>
    <w:rsid w:val="009A4314"/>
    <w:rsid w:val="009B23B8"/>
    <w:rsid w:val="009C1938"/>
    <w:rsid w:val="009C733E"/>
    <w:rsid w:val="009F04DB"/>
    <w:rsid w:val="009F268C"/>
    <w:rsid w:val="00A318E3"/>
    <w:rsid w:val="00A4783B"/>
    <w:rsid w:val="00A7084F"/>
    <w:rsid w:val="00A84854"/>
    <w:rsid w:val="00AD43D4"/>
    <w:rsid w:val="00AE7DE9"/>
    <w:rsid w:val="00B1096D"/>
    <w:rsid w:val="00B257EE"/>
    <w:rsid w:val="00C675F4"/>
    <w:rsid w:val="00D35202"/>
    <w:rsid w:val="00D93036"/>
    <w:rsid w:val="00D9472C"/>
    <w:rsid w:val="00D96B8A"/>
    <w:rsid w:val="00DC085C"/>
    <w:rsid w:val="00E03D8D"/>
    <w:rsid w:val="00E614CD"/>
    <w:rsid w:val="00E92912"/>
    <w:rsid w:val="00F40D83"/>
    <w:rsid w:val="00FC6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2B"/>
    <w:pPr>
      <w:ind w:left="720"/>
      <w:contextualSpacing/>
    </w:pPr>
  </w:style>
  <w:style w:type="paragraph" w:styleId="BodyText3">
    <w:name w:val="Body Text 3"/>
    <w:basedOn w:val="Normal"/>
    <w:link w:val="BodyText3Char"/>
    <w:rsid w:val="0052056F"/>
    <w:pPr>
      <w:spacing w:after="0" w:line="300" w:lineRule="auto"/>
      <w:jc w:val="both"/>
    </w:pPr>
    <w:rPr>
      <w:rFonts w:ascii=".VnBook-Antiqua" w:eastAsia="Times New Roman" w:hAnsi=".VnBook-Antiqua" w:cs="Times New Roman"/>
      <w:sz w:val="26"/>
      <w:szCs w:val="20"/>
      <w:lang w:eastAsia="ja-JP"/>
    </w:rPr>
  </w:style>
  <w:style w:type="character" w:customStyle="1" w:styleId="BodyText3Char">
    <w:name w:val="Body Text 3 Char"/>
    <w:basedOn w:val="DefaultParagraphFont"/>
    <w:link w:val="BodyText3"/>
    <w:rsid w:val="0052056F"/>
    <w:rPr>
      <w:rFonts w:ascii=".VnBook-Antiqua" w:eastAsia="Times New Roman" w:hAnsi=".VnBook-Antiqua" w:cs="Times New Roman"/>
      <w:sz w:val="26"/>
      <w:szCs w:val="20"/>
      <w:lang w:eastAsia="ja-JP"/>
    </w:rPr>
  </w:style>
  <w:style w:type="character" w:styleId="Hyperlink">
    <w:name w:val="Hyperlink"/>
    <w:basedOn w:val="DefaultParagraphFont"/>
    <w:rsid w:val="0052056F"/>
    <w:rPr>
      <w:color w:val="0000FF"/>
      <w:u w:val="single"/>
    </w:rPr>
  </w:style>
  <w:style w:type="paragraph" w:styleId="BodyText">
    <w:name w:val="Body Text"/>
    <w:basedOn w:val="Normal"/>
    <w:link w:val="BodyTextChar"/>
    <w:uiPriority w:val="99"/>
    <w:semiHidden/>
    <w:unhideWhenUsed/>
    <w:rsid w:val="00B1096D"/>
    <w:pPr>
      <w:spacing w:after="120"/>
    </w:pPr>
  </w:style>
  <w:style w:type="character" w:customStyle="1" w:styleId="BodyTextChar">
    <w:name w:val="Body Text Char"/>
    <w:basedOn w:val="DefaultParagraphFont"/>
    <w:link w:val="BodyText"/>
    <w:uiPriority w:val="99"/>
    <w:semiHidden/>
    <w:rsid w:val="00B1096D"/>
  </w:style>
  <w:style w:type="paragraph" w:styleId="BodyText2">
    <w:name w:val="Body Text 2"/>
    <w:basedOn w:val="Normal"/>
    <w:link w:val="BodyText2Char"/>
    <w:uiPriority w:val="99"/>
    <w:semiHidden/>
    <w:unhideWhenUsed/>
    <w:rsid w:val="00A7084F"/>
    <w:pPr>
      <w:spacing w:after="120" w:line="480" w:lineRule="auto"/>
    </w:pPr>
  </w:style>
  <w:style w:type="character" w:customStyle="1" w:styleId="BodyText2Char">
    <w:name w:val="Body Text 2 Char"/>
    <w:basedOn w:val="DefaultParagraphFont"/>
    <w:link w:val="BodyText2"/>
    <w:uiPriority w:val="99"/>
    <w:semiHidden/>
    <w:rsid w:val="00A708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u%20THQ%20QC270807/04Q_DK_Thong%20bao%20ngay%20DKCC.doc" TargetMode="External"/><Relationship Id="rId5" Type="http://schemas.openxmlformats.org/officeDocument/2006/relationships/hyperlink" Target="Mau%20THQ%20QC270807/Mau%20bieu%20THQ-27-8-07.xl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15</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ngadq</dc:creator>
  <cp:keywords/>
  <dc:description/>
  <cp:lastModifiedBy>minhvca</cp:lastModifiedBy>
  <cp:revision>40</cp:revision>
  <dcterms:created xsi:type="dcterms:W3CDTF">2014-05-14T09:40:00Z</dcterms:created>
  <dcterms:modified xsi:type="dcterms:W3CDTF">2015-08-28T11:43:00Z</dcterms:modified>
</cp:coreProperties>
</file>